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68649" w14:textId="77777777" w:rsidR="00204A1F" w:rsidRDefault="00B93FD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4E6A9D5F" w14:textId="77777777" w:rsidR="00204A1F" w:rsidRDefault="00B93FD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города Ростова-на-Дону «Школа № 60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имени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пятого гвардейского Донского казачьего кавалерийского Краснознаменного Будапештского корпуса»</w:t>
      </w:r>
    </w:p>
    <w:p w14:paraId="6B243348" w14:textId="77777777" w:rsidR="00204A1F" w:rsidRDefault="00B93F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(МАОУ «Школа № 60»)</w:t>
      </w:r>
    </w:p>
    <w:p w14:paraId="66D02EF7" w14:textId="77777777" w:rsidR="00204A1F" w:rsidRDefault="00B93FD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double"/>
        </w:rPr>
        <w:t>________________________________________________________________</w:t>
      </w:r>
    </w:p>
    <w:p w14:paraId="5BA6A374" w14:textId="77777777" w:rsidR="00204A1F" w:rsidRDefault="00204A1F">
      <w:pPr>
        <w:spacing w:after="0" w:line="228" w:lineRule="auto"/>
        <w:ind w:right="3884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14:paraId="22D97E4C" w14:textId="77777777" w:rsidR="00204A1F" w:rsidRDefault="00204A1F">
      <w:pPr>
        <w:spacing w:after="0" w:line="228" w:lineRule="auto"/>
        <w:ind w:right="3884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14:paraId="0CCEE555" w14:textId="77777777" w:rsidR="00204A1F" w:rsidRDefault="00204A1F">
      <w:pPr>
        <w:spacing w:after="0" w:line="228" w:lineRule="auto"/>
        <w:ind w:right="3884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14:paraId="7840986F" w14:textId="77777777" w:rsidR="00204A1F" w:rsidRDefault="00204A1F">
      <w:pPr>
        <w:spacing w:after="0" w:line="228" w:lineRule="auto"/>
        <w:ind w:right="3886"/>
        <w:jc w:val="right"/>
        <w:rPr>
          <w:rFonts w:cs="Times New Roman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8"/>
        <w:gridCol w:w="2940"/>
        <w:gridCol w:w="1716"/>
        <w:gridCol w:w="1337"/>
        <w:gridCol w:w="3278"/>
        <w:gridCol w:w="236"/>
      </w:tblGrid>
      <w:tr w:rsidR="00204A1F" w14:paraId="4A4D6096" w14:textId="77777777">
        <w:trPr>
          <w:trHeight w:hRule="exact" w:val="274"/>
        </w:trPr>
        <w:tc>
          <w:tcPr>
            <w:tcW w:w="566" w:type="dxa"/>
          </w:tcPr>
          <w:p w14:paraId="6124E11E" w14:textId="77777777" w:rsidR="00204A1F" w:rsidRDefault="00204A1F">
            <w:pPr>
              <w:widowControl w:val="0"/>
              <w:spacing w:after="0" w:line="228" w:lineRule="auto"/>
              <w:ind w:left="142"/>
              <w:jc w:val="both"/>
              <w:rPr>
                <w:rFonts w:cs="Times New Roman"/>
                <w:b/>
              </w:rPr>
            </w:pPr>
          </w:p>
        </w:tc>
        <w:tc>
          <w:tcPr>
            <w:tcW w:w="3005" w:type="dxa"/>
            <w:tcMar>
              <w:left w:w="0" w:type="dxa"/>
              <w:right w:w="0" w:type="dxa"/>
            </w:tcMar>
          </w:tcPr>
          <w:p w14:paraId="5EDD3368" w14:textId="2B613495" w:rsidR="00204A1F" w:rsidRDefault="00B93FDB" w:rsidP="003A130A">
            <w:pPr>
              <w:widowControl w:val="0"/>
              <w:spacing w:after="0" w:line="228" w:lineRule="auto"/>
              <w:ind w:left="142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102"/>
              </w:rPr>
              <w:t>СОГЛАСОВАНО</w:t>
            </w:r>
          </w:p>
        </w:tc>
        <w:tc>
          <w:tcPr>
            <w:tcW w:w="3119" w:type="dxa"/>
            <w:gridSpan w:val="2"/>
            <w:tcMar>
              <w:left w:w="0" w:type="dxa"/>
              <w:right w:w="0" w:type="dxa"/>
            </w:tcMar>
          </w:tcPr>
          <w:p w14:paraId="670A121E" w14:textId="4B2B0408" w:rsidR="00204A1F" w:rsidRDefault="00B93FDB" w:rsidP="003A130A">
            <w:pPr>
              <w:widowControl w:val="0"/>
              <w:spacing w:after="0" w:line="228" w:lineRule="auto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102"/>
              </w:rPr>
              <w:t>СОГЛАСОВАНО</w:t>
            </w:r>
          </w:p>
        </w:tc>
        <w:tc>
          <w:tcPr>
            <w:tcW w:w="3374" w:type="dxa"/>
            <w:gridSpan w:val="2"/>
            <w:tcMar>
              <w:left w:w="0" w:type="dxa"/>
              <w:right w:w="0" w:type="dxa"/>
            </w:tcMar>
          </w:tcPr>
          <w:p w14:paraId="0865F3FA" w14:textId="4C4680D2" w:rsidR="00204A1F" w:rsidRDefault="00B93FDB" w:rsidP="003A130A">
            <w:pPr>
              <w:widowControl w:val="0"/>
              <w:spacing w:after="0" w:line="228" w:lineRule="auto"/>
              <w:ind w:left="142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102"/>
              </w:rPr>
              <w:t>УТВЕРЖДАЮ</w:t>
            </w:r>
          </w:p>
        </w:tc>
      </w:tr>
      <w:tr w:rsidR="00204A1F" w14:paraId="7E60C4D5" w14:textId="77777777">
        <w:trPr>
          <w:trHeight w:hRule="exact" w:val="1513"/>
        </w:trPr>
        <w:tc>
          <w:tcPr>
            <w:tcW w:w="566" w:type="dxa"/>
          </w:tcPr>
          <w:p w14:paraId="157F3F20" w14:textId="77777777" w:rsidR="00204A1F" w:rsidRDefault="00204A1F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</w:p>
        </w:tc>
        <w:tc>
          <w:tcPr>
            <w:tcW w:w="3005" w:type="dxa"/>
            <w:tcMar>
              <w:left w:w="0" w:type="dxa"/>
              <w:right w:w="0" w:type="dxa"/>
            </w:tcMar>
          </w:tcPr>
          <w:p w14:paraId="4DA55FED" w14:textId="77777777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Протокол заседания</w:t>
            </w:r>
          </w:p>
          <w:p w14:paraId="5C5DF4DE" w14:textId="77777777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Методического совета</w:t>
            </w:r>
          </w:p>
          <w:p w14:paraId="1B87C676" w14:textId="77777777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МАОУ «Школа № 60»</w:t>
            </w:r>
          </w:p>
          <w:p w14:paraId="42D5603A" w14:textId="39F28A3C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 xml:space="preserve">от </w:t>
            </w:r>
            <w:r w:rsidR="004D5080"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2</w:t>
            </w:r>
            <w:r w:rsidR="009F51CA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8</w:t>
            </w:r>
            <w:r w:rsidR="004D5080"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.08.202</w:t>
            </w:r>
            <w:r w:rsidR="009F51CA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6</w:t>
            </w:r>
            <w:r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 xml:space="preserve"> № 1</w:t>
            </w:r>
          </w:p>
          <w:p w14:paraId="0ED9763A" w14:textId="77777777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___________Чубарьян Г.З.</w:t>
            </w:r>
          </w:p>
        </w:tc>
        <w:tc>
          <w:tcPr>
            <w:tcW w:w="3119" w:type="dxa"/>
            <w:gridSpan w:val="2"/>
            <w:tcMar>
              <w:left w:w="0" w:type="dxa"/>
              <w:right w:w="0" w:type="dxa"/>
            </w:tcMar>
          </w:tcPr>
          <w:p w14:paraId="47994ACA" w14:textId="77777777" w:rsidR="00204A1F" w:rsidRDefault="00B93FDB" w:rsidP="003A130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Заместитель директора</w:t>
            </w:r>
          </w:p>
          <w:p w14:paraId="5ED6F84E" w14:textId="77777777" w:rsidR="00204A1F" w:rsidRDefault="00B93FDB" w:rsidP="003A130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МАОУ «Школа № 60»</w:t>
            </w:r>
          </w:p>
          <w:p w14:paraId="7800A8C4" w14:textId="2EBEA519" w:rsidR="00204A1F" w:rsidRDefault="00B93FDB" w:rsidP="003A130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 xml:space="preserve">___________ </w:t>
            </w:r>
            <w:r w:rsidR="009F51CA">
              <w:rPr>
                <w:rFonts w:ascii="Times New Roman" w:eastAsia="Times New Roman" w:hAnsi="Times New Roman" w:cs="Times New Roman"/>
                <w:color w:val="000000"/>
                <w:w w:val="102"/>
              </w:rPr>
              <w:t>Гончарова Е.В.</w:t>
            </w:r>
          </w:p>
          <w:p w14:paraId="4C575EA3" w14:textId="48EB6E35" w:rsidR="00204A1F" w:rsidRPr="004D5080" w:rsidRDefault="004D5080" w:rsidP="009F51C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D5080">
              <w:rPr>
                <w:rFonts w:ascii="Times New Roman" w:hAnsi="Times New Roman" w:cs="Times New Roman"/>
                <w:i/>
                <w:iCs/>
              </w:rPr>
              <w:t>2</w:t>
            </w:r>
            <w:r w:rsidR="009F51CA">
              <w:rPr>
                <w:rFonts w:ascii="Times New Roman" w:hAnsi="Times New Roman" w:cs="Times New Roman"/>
                <w:i/>
                <w:iCs/>
              </w:rPr>
              <w:t>8</w:t>
            </w:r>
            <w:r w:rsidRPr="004D5080">
              <w:rPr>
                <w:rFonts w:ascii="Times New Roman" w:hAnsi="Times New Roman" w:cs="Times New Roman"/>
                <w:i/>
                <w:iCs/>
              </w:rPr>
              <w:t xml:space="preserve"> августа 202</w:t>
            </w:r>
            <w:r w:rsidR="009F51CA">
              <w:rPr>
                <w:rFonts w:ascii="Times New Roman" w:hAnsi="Times New Roman" w:cs="Times New Roman"/>
                <w:i/>
                <w:iCs/>
              </w:rPr>
              <w:t>6</w:t>
            </w:r>
            <w:r w:rsidRPr="004D5080">
              <w:rPr>
                <w:rFonts w:ascii="Times New Roman" w:hAnsi="Times New Roman" w:cs="Times New Roman"/>
                <w:i/>
                <w:iCs/>
              </w:rPr>
              <w:t xml:space="preserve"> года</w:t>
            </w:r>
          </w:p>
        </w:tc>
        <w:tc>
          <w:tcPr>
            <w:tcW w:w="3374" w:type="dxa"/>
            <w:gridSpan w:val="2"/>
            <w:tcMar>
              <w:left w:w="0" w:type="dxa"/>
              <w:right w:w="0" w:type="dxa"/>
            </w:tcMar>
          </w:tcPr>
          <w:p w14:paraId="4ED681BC" w14:textId="77777777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Директор МАОУ «Школа № 60»</w:t>
            </w:r>
          </w:p>
          <w:p w14:paraId="163BE011" w14:textId="37071399" w:rsidR="00204A1F" w:rsidRDefault="00B93FDB" w:rsidP="003A130A">
            <w:pPr>
              <w:widowControl w:val="0"/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>______________</w:t>
            </w:r>
            <w:r w:rsidR="003A130A">
              <w:rPr>
                <w:rFonts w:ascii="Times New Roman" w:eastAsia="Times New Roman" w:hAnsi="Times New Roman" w:cs="Times New Roman"/>
                <w:color w:val="000000"/>
                <w:w w:val="102"/>
              </w:rPr>
              <w:t xml:space="preserve"> Миронова Е.Н.</w:t>
            </w:r>
          </w:p>
          <w:p w14:paraId="120FACB1" w14:textId="22283A4F" w:rsidR="00204A1F" w:rsidRDefault="00B93FDB" w:rsidP="009F51CA">
            <w:pPr>
              <w:widowControl w:val="0"/>
              <w:spacing w:after="0"/>
              <w:ind w:left="142"/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2"/>
              </w:rPr>
              <w:t xml:space="preserve">Приказ от </w:t>
            </w:r>
            <w:r w:rsidR="004D5080"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2</w:t>
            </w:r>
            <w:r w:rsidR="009F51CA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8</w:t>
            </w:r>
            <w:r w:rsidR="004D5080"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.08.202</w:t>
            </w:r>
            <w:r w:rsidR="009F51CA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6</w:t>
            </w:r>
            <w:r w:rsidRPr="004D5080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 xml:space="preserve"> № </w:t>
            </w:r>
            <w:r w:rsidR="009F51CA">
              <w:rPr>
                <w:rFonts w:ascii="Times New Roman" w:eastAsia="Times New Roman" w:hAnsi="Times New Roman" w:cs="Times New Roman"/>
                <w:i/>
                <w:iCs/>
                <w:color w:val="000000"/>
                <w:w w:val="102"/>
              </w:rPr>
              <w:t>461</w:t>
            </w:r>
          </w:p>
        </w:tc>
      </w:tr>
      <w:tr w:rsidR="00204A1F" w14:paraId="1D5B4A39" w14:textId="77777777">
        <w:trPr>
          <w:trHeight w:val="2077"/>
        </w:trPr>
        <w:tc>
          <w:tcPr>
            <w:tcW w:w="5325" w:type="dxa"/>
            <w:gridSpan w:val="3"/>
          </w:tcPr>
          <w:p w14:paraId="616C2AF8" w14:textId="77777777" w:rsidR="00204A1F" w:rsidRDefault="00B93FDB">
            <w:pPr>
              <w:widowControl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</w:rPr>
              <w:drawing>
                <wp:anchor distT="0" distB="0" distL="0" distR="0" simplePos="0" relativeHeight="4" behindDoc="0" locked="0" layoutInCell="1" allowOverlap="1" wp14:anchorId="7DD60C1A" wp14:editId="179B3F8D">
                  <wp:simplePos x="0" y="0"/>
                  <wp:positionH relativeFrom="column">
                    <wp:posOffset>2223135</wp:posOffset>
                  </wp:positionH>
                  <wp:positionV relativeFrom="paragraph">
                    <wp:posOffset>357505</wp:posOffset>
                  </wp:positionV>
                  <wp:extent cx="2190750" cy="1819275"/>
                  <wp:effectExtent l="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13" w:type="dxa"/>
            <w:gridSpan w:val="2"/>
          </w:tcPr>
          <w:p w14:paraId="0DB95539" w14:textId="77777777" w:rsidR="00204A1F" w:rsidRDefault="00204A1F">
            <w:pPr>
              <w:widowControl w:val="0"/>
              <w:spacing w:after="0"/>
              <w:ind w:left="742" w:hanging="141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6" w:type="dxa"/>
          </w:tcPr>
          <w:p w14:paraId="1A07191E" w14:textId="77777777" w:rsidR="00204A1F" w:rsidRDefault="00204A1F">
            <w:pPr>
              <w:widowControl w:val="0"/>
            </w:pPr>
          </w:p>
        </w:tc>
      </w:tr>
    </w:tbl>
    <w:p w14:paraId="523B3AA2" w14:textId="77777777" w:rsidR="00204A1F" w:rsidRDefault="00204A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452F18" w14:textId="77777777" w:rsidR="00204A1F" w:rsidRDefault="00204A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2C882F" w14:textId="77777777" w:rsidR="00204A1F" w:rsidRDefault="00204A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712C18" w14:textId="77777777" w:rsidR="00204A1F" w:rsidRDefault="00204A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B57753" w14:textId="77777777" w:rsidR="00204A1F" w:rsidRDefault="00B93F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ОБЩЕОБРАЗОВАТЕЛЬНАЯ ПРОГРАММА</w:t>
      </w:r>
    </w:p>
    <w:p w14:paraId="0DAF867E" w14:textId="00E2DFDB" w:rsidR="00204A1F" w:rsidRDefault="00B93FD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A130A">
        <w:rPr>
          <w:rFonts w:ascii="Times New Roman" w:hAnsi="Times New Roman" w:cs="Times New Roman"/>
          <w:b/>
          <w:iCs/>
          <w:sz w:val="28"/>
          <w:szCs w:val="28"/>
          <w:u w:val="single"/>
        </w:rPr>
        <w:t>«Мобильная разработка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14:paraId="6E28A63F" w14:textId="77777777" w:rsidR="003A130A" w:rsidRDefault="003A130A" w:rsidP="003A1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C7535C" w14:textId="77BECF6E" w:rsidR="00204A1F" w:rsidRDefault="00B93FDB" w:rsidP="003A1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1 год</w:t>
      </w:r>
    </w:p>
    <w:p w14:paraId="29C364A0" w14:textId="77777777" w:rsidR="003A130A" w:rsidRDefault="003A130A" w:rsidP="003A1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D5C41D" w14:textId="03B589D5" w:rsidR="00204A1F" w:rsidRDefault="00B93FDB" w:rsidP="003A130A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11– 1</w:t>
      </w:r>
      <w:r w:rsidR="009F51C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01D1889F" w14:textId="77777777" w:rsidR="00204A1F" w:rsidRDefault="00204A1F">
      <w:pPr>
        <w:pStyle w:val="aff6"/>
        <w:ind w:left="5103"/>
        <w:jc w:val="right"/>
        <w:rPr>
          <w:sz w:val="28"/>
          <w:szCs w:val="28"/>
        </w:rPr>
      </w:pPr>
    </w:p>
    <w:p w14:paraId="5E72E772" w14:textId="77777777" w:rsidR="00204A1F" w:rsidRDefault="00204A1F">
      <w:pPr>
        <w:pStyle w:val="aff6"/>
        <w:ind w:left="4248" w:firstLine="708"/>
        <w:jc w:val="both"/>
        <w:rPr>
          <w:sz w:val="28"/>
          <w:szCs w:val="28"/>
        </w:rPr>
      </w:pPr>
    </w:p>
    <w:p w14:paraId="7925D648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9A7F25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0C7301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A4A88E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E33C75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932B6C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F59CAF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29AB69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A1BD27" w14:textId="77777777" w:rsidR="00204A1F" w:rsidRDefault="00204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E24B1F" w14:textId="77777777" w:rsidR="00204A1F" w:rsidRDefault="00B93F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</w:p>
    <w:p w14:paraId="6368C8D0" w14:textId="6CD2DB28" w:rsidR="00204A1F" w:rsidRDefault="00B93F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F51CA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5ECCAC6" w14:textId="77777777" w:rsidR="00204A1F" w:rsidRDefault="00204A1F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2BE765" w14:textId="77777777" w:rsidR="00204A1F" w:rsidRPr="003A130A" w:rsidRDefault="00B93FDB" w:rsidP="003A130A">
      <w:pPr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3758E2E3" w14:textId="77777777" w:rsidR="00204A1F" w:rsidRPr="003A130A" w:rsidRDefault="00204A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27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8782"/>
        <w:gridCol w:w="745"/>
      </w:tblGrid>
      <w:tr w:rsidR="00204A1F" w:rsidRPr="003A130A" w14:paraId="486894AF" w14:textId="77777777">
        <w:trPr>
          <w:trHeight w:val="704"/>
        </w:trPr>
        <w:tc>
          <w:tcPr>
            <w:tcW w:w="8781" w:type="dxa"/>
          </w:tcPr>
          <w:p w14:paraId="6804E618" w14:textId="77777777" w:rsidR="00204A1F" w:rsidRPr="003A130A" w:rsidRDefault="00B93FDB">
            <w:pPr>
              <w:pStyle w:val="aff4"/>
              <w:widowControl w:val="0"/>
              <w:numPr>
                <w:ilvl w:val="0"/>
                <w:numId w:val="20"/>
              </w:numPr>
              <w:tabs>
                <w:tab w:val="left" w:pos="0"/>
              </w:tabs>
              <w:spacing w:after="0" w:line="480" w:lineRule="auto"/>
              <w:ind w:right="-8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745" w:type="dxa"/>
          </w:tcPr>
          <w:p w14:paraId="1EFC1970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204A1F" w:rsidRPr="003A130A" w14:paraId="2A419AF4" w14:textId="77777777">
        <w:tc>
          <w:tcPr>
            <w:tcW w:w="8781" w:type="dxa"/>
          </w:tcPr>
          <w:p w14:paraId="6F1CE3D9" w14:textId="77777777" w:rsidR="00204A1F" w:rsidRPr="003A130A" w:rsidRDefault="00B93FDB">
            <w:pPr>
              <w:pStyle w:val="aff4"/>
              <w:widowControl w:val="0"/>
              <w:numPr>
                <w:ilvl w:val="0"/>
                <w:numId w:val="20"/>
              </w:numPr>
              <w:tabs>
                <w:tab w:val="left" w:pos="0"/>
              </w:tabs>
              <w:spacing w:after="0" w:line="480" w:lineRule="auto"/>
              <w:ind w:right="-8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УЧЕБНО-ТЕМАТИЧЕСКИЙ ПЛАН</w:t>
            </w:r>
          </w:p>
        </w:tc>
        <w:tc>
          <w:tcPr>
            <w:tcW w:w="745" w:type="dxa"/>
          </w:tcPr>
          <w:p w14:paraId="425DF9B6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04A1F" w:rsidRPr="003A130A" w14:paraId="2F9C9C9C" w14:textId="77777777">
        <w:tc>
          <w:tcPr>
            <w:tcW w:w="8781" w:type="dxa"/>
          </w:tcPr>
          <w:p w14:paraId="31E24255" w14:textId="77777777" w:rsidR="00204A1F" w:rsidRPr="003A130A" w:rsidRDefault="00B93FDB">
            <w:pPr>
              <w:pStyle w:val="aff4"/>
              <w:widowControl w:val="0"/>
              <w:numPr>
                <w:ilvl w:val="0"/>
                <w:numId w:val="20"/>
              </w:numPr>
              <w:tabs>
                <w:tab w:val="left" w:pos="0"/>
              </w:tabs>
              <w:spacing w:after="0" w:line="480" w:lineRule="auto"/>
              <w:ind w:right="-8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ПРОГРАММЫ</w:t>
            </w:r>
          </w:p>
        </w:tc>
        <w:tc>
          <w:tcPr>
            <w:tcW w:w="745" w:type="dxa"/>
          </w:tcPr>
          <w:p w14:paraId="5017797D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04A1F" w:rsidRPr="003A130A" w14:paraId="2B06B088" w14:textId="77777777">
        <w:tc>
          <w:tcPr>
            <w:tcW w:w="8781" w:type="dxa"/>
          </w:tcPr>
          <w:p w14:paraId="2630CB3D" w14:textId="77777777" w:rsidR="00204A1F" w:rsidRPr="003A130A" w:rsidRDefault="00B93FDB" w:rsidP="003A130A">
            <w:pPr>
              <w:pStyle w:val="aff4"/>
              <w:widowControl w:val="0"/>
              <w:numPr>
                <w:ilvl w:val="0"/>
                <w:numId w:val="20"/>
              </w:numPr>
              <w:tabs>
                <w:tab w:val="left" w:pos="0"/>
              </w:tabs>
              <w:spacing w:after="0" w:line="480" w:lineRule="auto"/>
              <w:ind w:right="1694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И МАТЕРИАЛЬНО-ТЕХНИЧЕСКОЕ ОБЕСПЕЧЕНИЕ ПРОГРАММЫ</w:t>
            </w:r>
          </w:p>
        </w:tc>
        <w:tc>
          <w:tcPr>
            <w:tcW w:w="745" w:type="dxa"/>
          </w:tcPr>
          <w:p w14:paraId="38F1B056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04A1F" w:rsidRPr="003A130A" w14:paraId="208C6E57" w14:textId="77777777">
        <w:tc>
          <w:tcPr>
            <w:tcW w:w="8781" w:type="dxa"/>
          </w:tcPr>
          <w:p w14:paraId="3AAF0A5A" w14:textId="77777777" w:rsidR="00204A1F" w:rsidRPr="003A130A" w:rsidRDefault="00B93FDB">
            <w:pPr>
              <w:pStyle w:val="aff4"/>
              <w:widowControl w:val="0"/>
              <w:numPr>
                <w:ilvl w:val="0"/>
                <w:numId w:val="20"/>
              </w:numPr>
              <w:spacing w:after="0" w:line="480" w:lineRule="auto"/>
              <w:ind w:right="-8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745" w:type="dxa"/>
          </w:tcPr>
          <w:p w14:paraId="682CFA55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04A1F" w:rsidRPr="003A130A" w14:paraId="11BE8668" w14:textId="77777777">
        <w:tc>
          <w:tcPr>
            <w:tcW w:w="8781" w:type="dxa"/>
          </w:tcPr>
          <w:p w14:paraId="4671C2D1" w14:textId="77777777" w:rsidR="00204A1F" w:rsidRPr="003A130A" w:rsidRDefault="00B93FDB">
            <w:pPr>
              <w:pStyle w:val="aff4"/>
              <w:widowControl w:val="0"/>
              <w:numPr>
                <w:ilvl w:val="0"/>
                <w:numId w:val="20"/>
              </w:numPr>
              <w:spacing w:after="0" w:line="480" w:lineRule="auto"/>
              <w:ind w:right="-8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</w:tc>
        <w:tc>
          <w:tcPr>
            <w:tcW w:w="745" w:type="dxa"/>
          </w:tcPr>
          <w:p w14:paraId="154BA325" w14:textId="77777777" w:rsidR="00204A1F" w:rsidRPr="003A130A" w:rsidRDefault="00B93FDB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14:paraId="5536ED97" w14:textId="77777777" w:rsidR="00204A1F" w:rsidRPr="003A130A" w:rsidRDefault="00204A1F">
      <w:pPr>
        <w:widowControl w:val="0"/>
        <w:tabs>
          <w:tab w:val="center" w:pos="1944"/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45A155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054B0DCD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2B5D35BC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1E332FB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74279E2C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2EEBF9C4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2DD9B0BE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135E2904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1E583694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932811E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1901BF6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708D91D1" w14:textId="77777777" w:rsidR="00204A1F" w:rsidRPr="003A130A" w:rsidRDefault="00204A1F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021FFCE2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20352A9E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2B0B1F0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FA71A0E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089F6B13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6DB5F2A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08DEAEFE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1EC0CDB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7B60B72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5DE1DEBE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D2B000E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5ADFB8B" w14:textId="77777777" w:rsidR="00204A1F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A9AB0CB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21829EDE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70D6A01E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74964973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5F3F904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3981293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0E75660C" w14:textId="77777777" w:rsidR="003A130A" w:rsidRDefault="003A130A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14DBC5AA" w14:textId="77777777" w:rsidR="002F5280" w:rsidRPr="003A130A" w:rsidRDefault="002F5280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E97D0E5" w14:textId="77777777" w:rsidR="00204A1F" w:rsidRPr="003A130A" w:rsidRDefault="00204A1F">
      <w:pPr>
        <w:widowControl w:val="0"/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5135D362" w14:textId="107E3D21" w:rsidR="00204A1F" w:rsidRPr="003A130A" w:rsidRDefault="003A130A" w:rsidP="003A130A">
      <w:pPr>
        <w:pStyle w:val="aff4"/>
        <w:widowControl w:val="0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14:paraId="7675BC9E" w14:textId="77777777" w:rsidR="00204A1F" w:rsidRPr="003A130A" w:rsidRDefault="00204A1F">
      <w:pPr>
        <w:pStyle w:val="aff4"/>
        <w:widowControl w:val="0"/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D1F4A8" w14:textId="55FBD428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Дополнительная общеобразовательная программа технической </w:t>
      </w:r>
      <w:r w:rsidRPr="003A1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направленности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ДОП) «Мобильная разработка на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риентирована на учащихся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от 11 до 14 лет. Содержание программы рассчитано на 1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академических часа, состоит из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четырех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модулей.</w:t>
      </w:r>
    </w:p>
    <w:p w14:paraId="1AA3A33B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обучения состоит из нескольких основных блоков:</w:t>
      </w:r>
    </w:p>
    <w:p w14:paraId="12B9CBE1" w14:textId="77777777" w:rsidR="00204A1F" w:rsidRPr="003A130A" w:rsidRDefault="00B93FDB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основам языка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аботе с БД и клиент-серверной архитектурой; базовым принципам ООП;</w:t>
      </w:r>
    </w:p>
    <w:p w14:paraId="7CCF281D" w14:textId="77777777" w:rsidR="00204A1F" w:rsidRPr="003A130A" w:rsidRDefault="00B93FDB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Android.</w:t>
      </w:r>
    </w:p>
    <w:p w14:paraId="3242D546" w14:textId="77777777" w:rsidR="00204A1F" w:rsidRPr="003A130A" w:rsidRDefault="00B93FDB">
      <w:pPr>
        <w:pStyle w:val="aff4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Программой предусмотрены следующие виды деятельности обучающихся:</w:t>
      </w:r>
    </w:p>
    <w:p w14:paraId="48FCB845" w14:textId="77777777" w:rsidR="00204A1F" w:rsidRPr="003A130A" w:rsidRDefault="00B93FDB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технической и справочной литературой;</w:t>
      </w:r>
    </w:p>
    <w:p w14:paraId="223600BE" w14:textId="77777777" w:rsidR="00204A1F" w:rsidRPr="003A130A" w:rsidRDefault="00B93FDB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программирование;</w:t>
      </w:r>
    </w:p>
    <w:p w14:paraId="0CC72C0E" w14:textId="77777777" w:rsidR="00204A1F" w:rsidRPr="003A130A" w:rsidRDefault="00B93FDB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эксперимент, испытание.</w:t>
      </w:r>
    </w:p>
    <w:p w14:paraId="4FF1BCF2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Программа нацелена на развитие знания принципов разработки мобильных приложений, интереса учащихся к практической работе с мобильными устройствами и программами, формирование представлений об основных правилах и методах программирования мобильных устройств, развитие у учащихся логического мышления, конструкторских способностей в процессе моделирования и экспериментов, командной работе над проектом.</w:t>
      </w:r>
    </w:p>
    <w:p w14:paraId="07EA820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Актуальность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данной программы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обосновано тем, что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количество пользователей мобильными телефонами на операционных системах Android, iOS и WindowsPhone растет с каждым днем. Человек с помощью смартфона получает доступ к неограниченной информации: может вести бухгалтерию, планировать мероприятия, развлекаться, просматривая медиаконтент, устанавливать полезные программы и игры. За счет этого рынок мобильных приложений можно смело назвать перспективной сферой, в которой уже работает большое количество людей.</w:t>
      </w:r>
    </w:p>
    <w:p w14:paraId="4A8B38E2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Современный подросток проводит со своим смартфоном основную часть дня. Сегодня специалистами в области информационных технологий разрабатываются мобильные приложения, которые позволяют решать огромное количество задач. Некоторые служат для того, чтобы устанавливать соединение с сетью. Другие помогают оптимизировать маршрут. Третьи предназначены для тех, кто ищет самые выгодные магазины. Есть и такие, с помощью которых можно заказать еду на дом. В связи с этим разработка мобильных приложений является </w:t>
      </w:r>
      <w:r w:rsidRPr="003A13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white"/>
        </w:rPr>
        <w:t xml:space="preserve">актуальным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целесообразным в современном мире. Программа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«Мобильная разработка на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научит подростков создавать мобильные разработки, определять значимость и полезность разработки.</w:t>
      </w:r>
    </w:p>
    <w:p w14:paraId="5A1216FC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Занятия по данной дополнительной образовательной программе смогут помочь ребятам выявить свои интересы и склонности, связанные с разработкой мобильных приложений, программированием. В ходе освоения программы, обучающиеся получают универсальные знания алгоритмов создания программ и применении этих знаний для программирования конкретных приложений под ОС Android.</w:t>
      </w:r>
    </w:p>
    <w:p w14:paraId="03089612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программы – модифицированная.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Её содержание разработано в соответствии с требованиями актуальных нормативно-правовых документов в образовании.</w:t>
      </w:r>
    </w:p>
    <w:p w14:paraId="7B71DFD1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Уровень освоения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– базовый.</w:t>
      </w:r>
    </w:p>
    <w:p w14:paraId="5AA4465E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При разработке содержания данной программы использованы следующие дополнительные общеобразовательные программы:</w:t>
      </w:r>
    </w:p>
    <w:p w14:paraId="6B2C7537" w14:textId="77777777" w:rsidR="00204A1F" w:rsidRPr="003A130A" w:rsidRDefault="00B93F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дополнительная общеобразовательная программа технической направленности «Мобильная разработка» /11-14 лет. / Евсеев В.В., Тарасюк В.Л.</w:t>
      </w:r>
    </w:p>
    <w:p w14:paraId="23999C7E" w14:textId="77777777" w:rsidR="00204A1F" w:rsidRPr="003A130A" w:rsidRDefault="00B93F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дополнительная общеобразовательная общеразвивающая программа технической направленности «Мобильные приложения» /13-17 лет. / Лямзин М.М.</w:t>
      </w:r>
    </w:p>
    <w:p w14:paraId="57155B9F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Отличительная особенность.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общеразвивающая программа «Мобильная разработка на Kotlin» является модульной. Каждый модуль состоит из кейсов (не менее двух), направленных на формирование определённых компетенций (hard и soft). Результатом каждого кейса является «продукт» (групповой, индивидуальный), демонстрирующий сформированность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lastRenderedPageBreak/>
        <w:t>компетенций. Кейсовые «продукты» могут быть самостоятельным проектом по результатам освоения модуля или общего проекта по результатам всей образовательной программы. Модули и кейсы различаются по сложности и реализуются по принципу «от простого к сложному».</w:t>
      </w:r>
    </w:p>
    <w:p w14:paraId="6968D86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Новизна</w:t>
      </w:r>
      <w:r w:rsidRPr="003A13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состоит в том, что она учитывает новые технологические уклады, которые требуют новый способ мышления и тесного взаимодействия при постоянном повышении уровня междисциплинарности проектов, а также использует новые формы диагностики и подведения итогов реализации программы, выполняемые в формате защиты проектов и участия во Всероссийском конкурсе мобильных приложений.</w:t>
      </w:r>
    </w:p>
    <w:p w14:paraId="7642A1A2" w14:textId="77777777" w:rsidR="00204A1F" w:rsidRPr="003A130A" w:rsidRDefault="00B93FDB">
      <w:pPr>
        <w:tabs>
          <w:tab w:val="center" w:pos="4677"/>
          <w:tab w:val="left" w:pos="66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«Мобильная разработка на Kotlin» использует такие методы, как поиск проблем и их практическое решение, анализ и обобщение опыта, подготовка инженерно-технических проектов и их защита, элементы соревнований, неизбежно изменит картину восприятия учащимися технических дисциплин, переводя их из разряда умозрительных в разряд прикладных.</w:t>
      </w:r>
    </w:p>
    <w:p w14:paraId="753FC939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Содержание программы состоит из четырех образовательных модулей и предполагает обучение основам алгоритмизации и программирования на двух уровнях освоения. Первый, второй модуль – стартовый уровень, третий, четвертый модули - базовый уровень освоения.</w:t>
      </w:r>
    </w:p>
    <w:p w14:paraId="2B1775D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Обучающиеся по программе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: школьники возраста от 11 до 14 лет.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E105C6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Срок реализации: 1 год.</w:t>
      </w:r>
    </w:p>
    <w:p w14:paraId="14B57DBD" w14:textId="77777777" w:rsidR="00204A1F" w:rsidRPr="003A130A" w:rsidRDefault="00B93F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A130A">
        <w:rPr>
          <w:rFonts w:ascii="Times New Roman" w:hAnsi="Times New Roman" w:cs="Times New Roman"/>
          <w:b/>
          <w:iCs/>
          <w:sz w:val="24"/>
          <w:szCs w:val="24"/>
        </w:rPr>
        <w:t>Режим занятий:</w:t>
      </w:r>
    </w:p>
    <w:p w14:paraId="11A5767B" w14:textId="77777777" w:rsidR="00204A1F" w:rsidRPr="003A130A" w:rsidRDefault="00B93FDB">
      <w:pPr>
        <w:spacing w:after="0" w:line="240" w:lineRule="auto"/>
        <w:ind w:right="-1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Занятия проводятся в соответствии с СанПиНом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2.4.3648–20</w:t>
      </w:r>
      <w:r w:rsidRPr="003A130A">
        <w:rPr>
          <w:rFonts w:ascii="Times New Roman" w:hAnsi="Times New Roman" w:cs="Times New Roman"/>
          <w:sz w:val="24"/>
          <w:szCs w:val="24"/>
        </w:rPr>
        <w:t xml:space="preserve"> 2 раза в неделю по 2 урока. Продолжительность занятия - 45 минут. После 45 минут занятий организовывается перерыв длительностью 15 минут для проветривания помещения и отдыха учащихся.</w:t>
      </w:r>
    </w:p>
    <w:p w14:paraId="13BF16B7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Условия набора и комплектования учебных групп: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принимаются обучающие в возрасте от 11 до 14 лет.</w:t>
      </w:r>
    </w:p>
    <w:p w14:paraId="24D72FA4" w14:textId="77777777" w:rsidR="00204A1F" w:rsidRPr="003A130A" w:rsidRDefault="00B93FD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Данная программа учитывает возрастные психофизиологические особенности адресата. В возрасте 11-14 лет, молодые люди более обеспокоены формированием собственных убеждений, развитием философского мировоззрения.</w:t>
      </w:r>
    </w:p>
    <w:p w14:paraId="6E4B7327" w14:textId="77777777" w:rsidR="00204A1F" w:rsidRPr="003A130A" w:rsidRDefault="00B93FD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В период ранней юности базовыми возрастными потребностями является выбор жизненного маршрута, стремление лучше адаптироваться и соответствовать ожиданиям. Случайно выбранная профессия может негативно сказаться на формировании жизненного пути молодого человека: возникает опыт неудач, занижается самооценка и т.д. В современных социокультурных условиях задача определения жизненного маршрута приобрела особую сложность по ряду причин: ребенок часто не имеет представления о способах и путях достижения конечного результата, а родители и педагоги зачастую сомневаются в правильности своих советов. Перед старшеклассником стоит серьезная задача – определение дальнейшего жизненного маршрута, не просто представлять свое будущее в общих чертах, а осознавать направление движения, задачи и способы достижения поставленных жизненных целей на каждом этапе своего жизненного маршрута. Словом, молодому человеку предстоит в короткие сроки решить вопросы профессионального, личностного и морального самоопределения. В связи с этим наиболее социально приемлема концепция успешности, которая реализуется на занятиях.</w:t>
      </w:r>
    </w:p>
    <w:p w14:paraId="5F8D916F" w14:textId="77777777" w:rsidR="00204A1F" w:rsidRPr="003A130A" w:rsidRDefault="00B93FDB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Все вышеперечисленные особенности возраста были учтены при разработке содержания программы и технологий её реализации.</w:t>
      </w:r>
    </w:p>
    <w:p w14:paraId="55112950" w14:textId="77777777" w:rsidR="00204A1F" w:rsidRPr="003A130A" w:rsidRDefault="00B93FDB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Таким образом, настоящая программа является одним из механизмов формирования жизненного маршрута у юношей и девушек, самоопределения в современном обществе, формирует мышление современного человека, основанное на развитии логики с использованием современных компьютерных технологий.</w:t>
      </w:r>
    </w:p>
    <w:p w14:paraId="0E6AC1AD" w14:textId="77777777" w:rsidR="00204A1F" w:rsidRPr="003A130A" w:rsidRDefault="00B93FD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Творческая проектная деятельность обучающихся позволяет наглядно увидеть результаты своей работы и оценить полезность своей работы и значимость развития навыков программирования для жизни. Ребята осваивают основные принципы создания программ с использованием визуальных сред и учатся создавать разнообразные проекты. Учатся презентовать – защищать свой проект перед аудиторией. Важным аспектом является работа обучающихся над индивидуальным проектом.</w:t>
      </w:r>
    </w:p>
    <w:p w14:paraId="3094B4A2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На основе полученных знаний обучающиеся самостоятельно разрабатывают проект в виде приложения для мобильных платформ на ОС Android. Лучшие проекты могут участвовать в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lastRenderedPageBreak/>
        <w:t>ежегодных школьных хакатонах, проектных сменах Школы IT решений, а также повышают самооценку.</w:t>
      </w:r>
    </w:p>
    <w:p w14:paraId="53E279D3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Цель программы: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технической грамотности средствами приобщения обучающихся к разработке программ под современную платформу Android. Развитие личности и профориентация школьников через повышение их интереса к инженерно-техническим специальностям.</w:t>
      </w:r>
    </w:p>
    <w:p w14:paraId="32687EBA" w14:textId="77777777" w:rsidR="00204A1F" w:rsidRPr="003A130A" w:rsidRDefault="00B93FDB">
      <w:pPr>
        <w:pStyle w:val="aff4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14:paraId="6DD26EB3" w14:textId="77777777" w:rsidR="00204A1F" w:rsidRPr="003A130A" w:rsidRDefault="00B93FDB">
      <w:pPr>
        <w:pStyle w:val="aff4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Обучающие:</w:t>
      </w:r>
    </w:p>
    <w:p w14:paraId="3CEDADA8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расширение знаний о современных и популярных платформах;</w:t>
      </w:r>
    </w:p>
    <w:p w14:paraId="052BDDC7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языку программирования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, языку разметки XML;</w:t>
      </w:r>
    </w:p>
    <w:p w14:paraId="7EE7C34D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объектно-ориентированному подходу в проектировании и разработке программного обеспечения;</w:t>
      </w:r>
    </w:p>
    <w:p w14:paraId="1C3C6107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архитектурой приложения под Android;</w:t>
      </w:r>
    </w:p>
    <w:p w14:paraId="53630D5A" w14:textId="77777777" w:rsidR="00204A1F" w:rsidRPr="003A130A" w:rsidRDefault="00B93FDB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программированию технических устройств.</w:t>
      </w:r>
    </w:p>
    <w:p w14:paraId="1A041E4C" w14:textId="77777777" w:rsidR="00204A1F" w:rsidRPr="003A130A" w:rsidRDefault="00B93FDB">
      <w:pPr>
        <w:pStyle w:val="aff4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i/>
          <w:sz w:val="24"/>
          <w:szCs w:val="24"/>
        </w:rPr>
        <w:t>Развивающие</w:t>
      </w: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2B0B12F7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алгоритмического мышления;</w:t>
      </w:r>
    </w:p>
    <w:p w14:paraId="62E360E6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навыков работы с информацией;</w:t>
      </w:r>
    </w:p>
    <w:p w14:paraId="48094939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самостоятельно решать поставленную задачу, излагать мысли в чёткой логической последовательности, отстаивать свою точку зрения, анализировать ситуацию и самостоятельно находить ответы на вопросы путём логических рассуждений;</w:t>
      </w:r>
    </w:p>
    <w:p w14:paraId="274AD83D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логического и технического мышления.</w:t>
      </w:r>
    </w:p>
    <w:p w14:paraId="7D566F67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i/>
          <w:sz w:val="24"/>
          <w:szCs w:val="24"/>
        </w:rPr>
        <w:t>Воспитательные:</w:t>
      </w:r>
    </w:p>
    <w:p w14:paraId="77FCBB0D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этики групповой работы и отношений делового сотрудничества;</w:t>
      </w:r>
    </w:p>
    <w:p w14:paraId="35A0CCA5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условий для развития устойчивой потребности в самообразовании.</w:t>
      </w:r>
    </w:p>
    <w:p w14:paraId="74D7B792" w14:textId="77777777" w:rsidR="00204A1F" w:rsidRPr="003A130A" w:rsidRDefault="00B93FDB">
      <w:pPr>
        <w:pStyle w:val="3"/>
        <w:numPr>
          <w:ilvl w:val="0"/>
          <w:numId w:val="0"/>
        </w:numPr>
        <w:spacing w:line="240" w:lineRule="auto"/>
        <w:ind w:firstLine="709"/>
        <w:jc w:val="both"/>
        <w:rPr>
          <w:rFonts w:cs="Times New Roman"/>
          <w:sz w:val="24"/>
        </w:rPr>
      </w:pPr>
      <w:bookmarkStart w:id="1" w:name="_heading=h.30j0zll"/>
      <w:bookmarkEnd w:id="1"/>
      <w:r w:rsidRPr="003A130A">
        <w:rPr>
          <w:rFonts w:cs="Times New Roman"/>
          <w:sz w:val="24"/>
        </w:rPr>
        <w:t>Планируемые результаты освоения программы</w:t>
      </w:r>
    </w:p>
    <w:p w14:paraId="12AA4FE2" w14:textId="77777777" w:rsidR="00204A1F" w:rsidRPr="003A130A" w:rsidRDefault="00B93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Предметные результаты: </w:t>
      </w:r>
    </w:p>
    <w:p w14:paraId="2AC73DAF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1fob9te"/>
      <w:bookmarkStart w:id="3" w:name="_heading=h.3znysh7"/>
      <w:bookmarkEnd w:id="2"/>
      <w:bookmarkEnd w:id="3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основ языка программирования Kot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in и языка разметки XML;</w:t>
      </w:r>
    </w:p>
    <w:p w14:paraId="38963F56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2et92p0"/>
      <w:bookmarkEnd w:id="4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принципа работы баз данных и клиент-серверных протоколов;</w:t>
      </w:r>
    </w:p>
    <w:p w14:paraId="77089B22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eading=h.tyjcwt"/>
      <w:bookmarkEnd w:id="5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использовать разные алгоритмы в приёмах программирования;</w:t>
      </w:r>
    </w:p>
    <w:p w14:paraId="20345FD7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3dy6vkm"/>
      <w:bookmarkEnd w:id="6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пользоваться ПК и IDE-разработки для программирования устройства;</w:t>
      </w:r>
    </w:p>
    <w:p w14:paraId="144D7195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1t3h5sf"/>
      <w:bookmarkEnd w:id="7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читать готовую программу и находить ошибки в готовых программах.</w:t>
      </w:r>
    </w:p>
    <w:p w14:paraId="7A0B16A0" w14:textId="77777777" w:rsidR="00204A1F" w:rsidRPr="003A130A" w:rsidRDefault="00B93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Личностные результаты:</w:t>
      </w:r>
    </w:p>
    <w:p w14:paraId="166FEC7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ответственного отношения к учению, готовности и способности обучающихся к саморазвитию и самообразованию средствами информационных технологий;</w:t>
      </w:r>
    </w:p>
    <w:p w14:paraId="5ED054B2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универсальных способов мыслительной деятельности (абстрактно-логического мышления, памяти, внимания, творческого воображения, умения производить логические операции);</w:t>
      </w:r>
    </w:p>
    <w:p w14:paraId="794E0FF8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опыта участия в социально значимых проектах, повышение уровня самооценки благодаря реализованным проектам;</w:t>
      </w:r>
    </w:p>
    <w:p w14:paraId="42C79F18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 в процессе образовательной, учебно-исследовательской и проектной деятельности;</w:t>
      </w:r>
    </w:p>
    <w:p w14:paraId="7F2F3B40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информационных технологий;</w:t>
      </w:r>
    </w:p>
    <w:p w14:paraId="5200F6CB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осознанного позитивного отношения к другому человеку, его мнению, результату его деятельности;</w:t>
      </w:r>
    </w:p>
    <w:p w14:paraId="0A089CFF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при работе с компьютерной техникой.</w:t>
      </w:r>
    </w:p>
    <w:p w14:paraId="077B8E8C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Познавательные универсальные учебные действия:</w:t>
      </w:r>
    </w:p>
    <w:p w14:paraId="2A185545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образному и ассоциативному мышлению, фантазии, творческому воображению;</w:t>
      </w:r>
    </w:p>
    <w:p w14:paraId="028C0BB1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способность реализовывать на практике основы проектно-исследовательской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деятельности;</w:t>
      </w:r>
    </w:p>
    <w:p w14:paraId="51A92DB0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проводить эксперимент, исследование как под руководством наставника, так и самостоятельно;</w:t>
      </w:r>
    </w:p>
    <w:p w14:paraId="624A8F1B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вести самостоятельный поиск, анализ, отбор информации, её преобразование, сохранение, передачу и презентацию с использованием ИКТ;</w:t>
      </w:r>
    </w:p>
    <w:p w14:paraId="6160EB4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и формировать по результатам наблюдений и исследований зависимости и закономерности.</w:t>
      </w:r>
    </w:p>
    <w:p w14:paraId="5E2FE9C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Коммуникативные универсальные учебные действия:</w:t>
      </w:r>
    </w:p>
    <w:p w14:paraId="6F2833FB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самостоятельно организовывать целенаправленное учебное взаимодействие в группе;</w:t>
      </w:r>
    </w:p>
    <w:p w14:paraId="745F2954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выражать собственное мнение, отстаивать свою точку зрения, приводить аргументы, подтверждая их фактами;</w:t>
      </w:r>
    </w:p>
    <w:p w14:paraId="01C1732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учитывать разные мнения, сравнивать разные точки зрения;</w:t>
      </w:r>
    </w:p>
    <w:p w14:paraId="756C6255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осуществлять взаимный контроль и оказывать в сотрудничестве необходимую взаимопомощь;</w:t>
      </w:r>
    </w:p>
    <w:p w14:paraId="5A0540A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принимать критику к своей работе.</w:t>
      </w:r>
    </w:p>
    <w:p w14:paraId="168F300D" w14:textId="77777777" w:rsidR="00204A1F" w:rsidRPr="003A130A" w:rsidRDefault="00B93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Метапредметные результаты:</w:t>
      </w:r>
    </w:p>
    <w:p w14:paraId="0E33183A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heading=h.4d34og8"/>
      <w:bookmarkEnd w:id="8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в своей системе знаний: отличать новое знание от известного;</w:t>
      </w:r>
    </w:p>
    <w:p w14:paraId="593510B5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eading=h.2s8eyo1"/>
      <w:bookmarkEnd w:id="9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производить анализ поставленной задачи, самостоятельно решать её; формулировать, аргументировать и отстаивать свое мнение; извлекать нужную информацию из открытых источников; составлять примерный алгоритм работы.</w:t>
      </w:r>
    </w:p>
    <w:p w14:paraId="63CECCF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Формы учебной деятельности</w:t>
      </w:r>
    </w:p>
    <w:p w14:paraId="0F99F813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Учебный процесс строится таким образом, чтобы экспериментальная и практическая работа преобладала над теоретической подготовкой. Необходимые для работы теоретические сведения находятся на каждом персональном компьютере в специальной папке, даются педагогом перед началом практических занятий. Индивидуальная работа проводится во время практических занятий – при выполнении задания у каждого учащегося возникают свои вопросы. Групповая работа проводится во время теоретических занятий. Каждая тема по программированию сопровождается наглядной демонстрацией работы алгоритма для того, чтобы учащиеся представляли работоспособность алгоритма, а также к чему им нужно стремиться при выполнении поставленной задачи. Учебный процесс организуется на основе постепенного усложнения учебного материала, как теоретического, так и практического.</w:t>
      </w:r>
    </w:p>
    <w:p w14:paraId="20CEAA4D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Программой предусмотрены следующие виды деятельности обучающихся: </w:t>
      </w:r>
    </w:p>
    <w:p w14:paraId="336804B2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ab/>
        <w:t>освоение теоретического и практического материала на занятиях;</w:t>
      </w:r>
    </w:p>
    <w:p w14:paraId="3888E76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ab/>
        <w:t>разработка индивидуального проекта;</w:t>
      </w:r>
    </w:p>
    <w:p w14:paraId="7721F983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ab/>
        <w:t>участие в вебинарах;</w:t>
      </w:r>
    </w:p>
    <w:p w14:paraId="6D6DFF0A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ab/>
        <w:t>промежуточная аттестация в форме электронного тестирования;</w:t>
      </w:r>
    </w:p>
    <w:p w14:paraId="2FDE0491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ab/>
        <w:t>самостоятельная практическая работа: выполнение домашних заданий, мини-проектов (небольшие приложения, которые реализуются учениками преимущественно на занятиях совместно с учителем с небольшими самостоятельными доработками в качестве домашнего задания).</w:t>
      </w:r>
    </w:p>
    <w:p w14:paraId="7361F1BC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По типу организации взаимодействия педагогов с обучающимися при реализации программы используются личностно-ориентированные технологии, технологии сотрудничества. </w:t>
      </w:r>
    </w:p>
    <w:p w14:paraId="0F83A8F1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Реализация программы предполагает использование здоровье сберегающих технологий.</w:t>
      </w:r>
    </w:p>
    <w:p w14:paraId="48F4F1E7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Здоровье сберегающая деятельность реализуется:</w:t>
      </w:r>
    </w:p>
    <w:p w14:paraId="77F10847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создание безопасных материально-технических условий;</w:t>
      </w:r>
    </w:p>
    <w:p w14:paraId="74D77211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включением в занятие динамических пауз, периодической смены деятельности обучающихся;</w:t>
      </w:r>
    </w:p>
    <w:p w14:paraId="083FF422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контролем соблюдения обучающимися правил работы на ПК;</w:t>
      </w:r>
    </w:p>
    <w:p w14:paraId="18857CD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создание благоприятного психологического климата в учебной группе в целом.</w:t>
      </w:r>
    </w:p>
    <w:p w14:paraId="5414132F" w14:textId="77777777" w:rsidR="00204A1F" w:rsidRPr="003A130A" w:rsidRDefault="00204A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30D74E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br w:type="page"/>
      </w:r>
    </w:p>
    <w:p w14:paraId="69C08E05" w14:textId="77777777" w:rsidR="00204A1F" w:rsidRPr="003A130A" w:rsidRDefault="00B93FDB">
      <w:pPr>
        <w:pStyle w:val="aff4"/>
        <w:widowControl w:val="0"/>
        <w:numPr>
          <w:ilvl w:val="0"/>
          <w:numId w:val="19"/>
        </w:numPr>
        <w:pBdr>
          <w:left w:val="single" w:sz="8" w:space="0" w:color="FFFFFF"/>
          <w:bottom w:val="single" w:sz="8" w:space="0" w:color="FFFFFF"/>
          <w:right w:val="single" w:sz="8" w:space="0" w:color="FFFFFF"/>
        </w:pBdr>
        <w:spacing w:after="0" w:line="240" w:lineRule="auto"/>
        <w:ind w:right="1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УЧЕБНО-ТЕМАТИЧЕСКИЙ ПЛАН</w:t>
      </w:r>
    </w:p>
    <w:p w14:paraId="222CC9FD" w14:textId="77777777" w:rsidR="00204A1F" w:rsidRPr="003A130A" w:rsidRDefault="00204A1F">
      <w:pPr>
        <w:widowControl w:val="0"/>
        <w:pBdr>
          <w:left w:val="single" w:sz="8" w:space="0" w:color="FFFFFF"/>
          <w:bottom w:val="single" w:sz="8" w:space="0" w:color="FFFFFF"/>
          <w:right w:val="single" w:sz="8" w:space="0" w:color="FFFFFF"/>
        </w:pBdr>
        <w:spacing w:after="0" w:line="240" w:lineRule="auto"/>
        <w:ind w:left="1080" w:right="1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61"/>
        <w:tblW w:w="10201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702"/>
        <w:gridCol w:w="4165"/>
        <w:gridCol w:w="1075"/>
        <w:gridCol w:w="1351"/>
        <w:gridCol w:w="7"/>
        <w:gridCol w:w="1202"/>
        <w:gridCol w:w="1699"/>
      </w:tblGrid>
      <w:tr w:rsidR="00204A1F" w:rsidRPr="003A130A" w14:paraId="028215CE" w14:textId="77777777" w:rsidTr="003A347C">
        <w:trPr>
          <w:trHeight w:val="258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C3BB" w14:textId="77777777" w:rsidR="00204A1F" w:rsidRPr="000B025C" w:rsidRDefault="00B93FDB" w:rsidP="000B02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A816" w14:textId="77777777" w:rsidR="00204A1F" w:rsidRPr="003A130A" w:rsidRDefault="00B93FDB" w:rsidP="000B02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модулей, разделов и тем</w:t>
            </w:r>
          </w:p>
        </w:tc>
        <w:tc>
          <w:tcPr>
            <w:tcW w:w="3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34F2" w14:textId="77777777" w:rsidR="00204A1F" w:rsidRPr="003A130A" w:rsidRDefault="00B93FDB" w:rsidP="000B02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F29C5" w14:textId="77777777" w:rsidR="00204A1F" w:rsidRPr="003A130A" w:rsidRDefault="00B93FDB" w:rsidP="000B02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 /контроля</w:t>
            </w:r>
          </w:p>
        </w:tc>
      </w:tr>
      <w:tr w:rsidR="00204A1F" w:rsidRPr="003A130A" w14:paraId="308AE1EC" w14:textId="77777777" w:rsidTr="003A347C">
        <w:trPr>
          <w:trHeight w:val="186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2BE5" w14:textId="77777777" w:rsidR="00204A1F" w:rsidRPr="003A130A" w:rsidRDefault="00204A1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C28B" w14:textId="77777777" w:rsidR="00204A1F" w:rsidRPr="003A130A" w:rsidRDefault="00204A1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0A83" w14:textId="77777777" w:rsidR="00204A1F" w:rsidRPr="000B025C" w:rsidRDefault="00B93FDB" w:rsidP="00B71C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3062" w14:textId="77777777" w:rsidR="00204A1F" w:rsidRPr="000B025C" w:rsidRDefault="00B93FDB" w:rsidP="00B71C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C15EB" w14:textId="77777777" w:rsidR="00204A1F" w:rsidRPr="003A130A" w:rsidRDefault="00B93FDB" w:rsidP="00B71C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84A8" w14:textId="77777777" w:rsidR="00204A1F" w:rsidRPr="003A130A" w:rsidRDefault="00204A1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3BDDA34E" w14:textId="77777777" w:rsidTr="003A347C">
        <w:trPr>
          <w:trHeight w:val="5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D9BF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6B60" w14:textId="40C70D0F" w:rsidR="00204A1F" w:rsidRPr="003A130A" w:rsidRDefault="00B71C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Стартовая педагогическая диагностика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066F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B1E2" w14:textId="77777777" w:rsidR="00204A1F" w:rsidRPr="00B71C16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F19C" w14:textId="77777777" w:rsidR="00204A1F" w:rsidRPr="00B71C16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C497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C16" w:rsidRPr="003A130A" w14:paraId="11631642" w14:textId="77777777" w:rsidTr="003A347C">
        <w:trPr>
          <w:trHeight w:val="33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C7FE" w14:textId="77777777" w:rsidR="00B71C16" w:rsidRPr="003A130A" w:rsidRDefault="00B71C16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7A256" w14:textId="2FBC0AB6" w:rsidR="00B71C16" w:rsidRPr="003A130A" w:rsidRDefault="00B71C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1. Основы программирования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72D1" w14:textId="4469EBB2" w:rsidR="00B71C16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90E5" w14:textId="15B1EFE8" w:rsidR="00B71C16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7A48" w14:textId="349ABFC7" w:rsidR="00B71C16" w:rsidRPr="003A130A" w:rsidRDefault="00B71C16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4140" w14:textId="7722B49B" w:rsidR="00B71C16" w:rsidRPr="003A130A" w:rsidRDefault="00B71C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0898EEDC" w14:textId="77777777" w:rsidTr="003A347C">
        <w:trPr>
          <w:trHeight w:val="6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ABE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5AE0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 разработки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A027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C3B1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6119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E966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556CA5C7" w14:textId="77777777" w:rsidTr="003A347C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2A9C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A7D1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Примитивные типы данных. Арифметика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F497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FB7A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611F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A804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3443EF45" w14:textId="77777777" w:rsidTr="003A347C">
        <w:trPr>
          <w:trHeight w:val="20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94BD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018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Операции отношения и логические операции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B2D1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C68E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0C20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1FF6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66496FFA" w14:textId="77777777" w:rsidTr="003A347C">
        <w:trPr>
          <w:trHeight w:val="28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EE7C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BD73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Условные конструкции. Блоки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C908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1318" w14:textId="198EBC5E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5BBB" w14:textId="6A17F927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F0E0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310E0129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9C94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5B2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Циклы. Виды циклов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476AD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9BBB0" w14:textId="27CDC411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3DE8" w14:textId="01ED7B3C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C793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2D2778BB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F429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386C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(функции). Видимость переменных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6438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D9B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F769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6AC2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1C3CFD4F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791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764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Многомерные и неровные массивы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4375F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E61D" w14:textId="268D2A87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E5FC" w14:textId="446F6707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F3B3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6F89A44B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8D0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50A6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E890" w14:textId="1F42B919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994E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19A1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41C97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0482B049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D07A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A9C4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модулю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4654" w14:textId="5DC3B1E5" w:rsidR="00204A1F" w:rsidRPr="003A130A" w:rsidRDefault="00B71C16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8EBFD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24332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996D" w14:textId="77777777" w:rsidR="00204A1F" w:rsidRPr="00B71C16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Тест № 1</w:t>
            </w:r>
          </w:p>
        </w:tc>
      </w:tr>
      <w:tr w:rsidR="003A347C" w:rsidRPr="003A130A" w14:paraId="1679B11C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E89F" w14:textId="6DFA3236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1CB7" w14:textId="63995CCD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2. Объектно-ориентированное программирование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6330" w14:textId="32653CA7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DF96" w14:textId="25A67A0B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4B58" w14:textId="4AFBB432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3E3E" w14:textId="77777777" w:rsidR="003A347C" w:rsidRPr="00B71C16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A347C" w:rsidRPr="003A130A" w14:paraId="5847A61F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6FE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C2D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 и объекты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4DA2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2647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573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E37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0F2B4078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D531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A22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Классы: конструкторы, статические методы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747A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6303" w14:textId="0A4F8DCA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12C7" w14:textId="33008E08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27F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46CAD804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4FA3D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A3F2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приёмы тестирования и отладки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2DB7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A52A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145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71B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C02A7E5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FD6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0E9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 приложений под Android. Активности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C34E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3D35" w14:textId="604B408D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0B18" w14:textId="6C7CF548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86D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4500D996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FC219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3BF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 пользователя. Язык разметки XML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F29C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3020" w14:textId="57F9542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A1338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0BC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04CA4144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38D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78C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Наследование. Намерения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60FA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4C3B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657A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BE7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7FF048E0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733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EB6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Полиморфизм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0054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6BC8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CC9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6B81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74A854F8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BE5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2C3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DEF4" w14:textId="6185BC56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F283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4415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ED82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44DB9053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9C6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6A3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модулю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A6C0" w14:textId="2C05471C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0291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6752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64D2" w14:textId="77777777" w:rsidR="003A347C" w:rsidRPr="00B71C16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Тест № 2</w:t>
            </w:r>
          </w:p>
        </w:tc>
      </w:tr>
      <w:tr w:rsidR="003A347C" w:rsidRPr="003A130A" w14:paraId="1ADC9F87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060D" w14:textId="57B900AB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1B3B" w14:textId="53832A1A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3. Основы программирования Android-приложений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7F99" w14:textId="7AE7C839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F043" w14:textId="7ABB6B0B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3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38D1" w14:textId="5D395110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9B24" w14:textId="77777777" w:rsidR="003A347C" w:rsidRPr="00B71C16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A347C" w:rsidRPr="003A130A" w14:paraId="3787DADE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6644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EFC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ООП проектирования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BB87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E4C9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DC71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CAB1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6045DF23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4625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3EEED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Ввод, вывод и исключения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F31B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3A0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36D3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33A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6FD74063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2345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FAF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классы в обработке событий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A02E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BDA21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0086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FB09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1653E64F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180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1E1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Параллелизм и синхронизация. Потоки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0AE7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1782" w14:textId="4FF35DD5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BD08" w14:textId="69B7B932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977A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51C69339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270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6E6A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Двумерная графика в Android-приложениях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8A790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0E4A0" w14:textId="3FB839E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B97F" w14:textId="19726D24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2224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849A745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CAD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ACB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игровых приложений. 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Реализация графики на основе SurfaceView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F00C8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C382" w14:textId="72F23BEB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23DAD" w14:textId="232247DB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B9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DFDC07F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2D35D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73B1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567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51018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726E9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895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0DA3C6D1" w14:textId="77777777" w:rsidTr="003A347C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A592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2BF4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модулю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2711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7EF6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574B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AD5D" w14:textId="77777777" w:rsidR="003A347C" w:rsidRPr="00B71C16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1C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Тест № 3</w:t>
            </w:r>
          </w:p>
        </w:tc>
      </w:tr>
      <w:tr w:rsidR="003A347C" w:rsidRPr="003A130A" w14:paraId="297D57C6" w14:textId="77777777" w:rsidTr="00D55A0B">
        <w:trPr>
          <w:trHeight w:val="5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7139" w14:textId="196D3539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973B8" w14:textId="16DD5C55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4. Технологии разработки приложений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35C9" w14:textId="3AA3A9EE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0E9F" w14:textId="1EE3DF60" w:rsidR="003A347C" w:rsidRPr="003A347C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E938" w14:textId="214ED245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BBC5" w14:textId="77777777" w:rsidR="003A347C" w:rsidRPr="00B71C16" w:rsidRDefault="003A347C" w:rsidP="003A34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A347C" w:rsidRPr="003A130A" w14:paraId="7B55C586" w14:textId="77777777" w:rsidTr="003A347C">
        <w:trPr>
          <w:trHeight w:val="17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6AF4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EDAD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Массивы. Алгоритм двоичного поиска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02FA49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48A6D8" w14:textId="266000A0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5B4FE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25F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EC0C535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54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7D9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Списки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5EB177" w14:textId="43019069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AE5E4" w14:textId="6E1C953B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241F5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1D96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11D80F24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4132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4D3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Адаптеры в Android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E14F9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A74F46" w14:textId="67373091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920D3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03C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AA76F32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A3F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AE19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Рекурсия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B7CDB8" w14:textId="66CC7FC0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5C0779" w14:textId="33F3D08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7A211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62C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F7F4D4C" w14:textId="77777777" w:rsidTr="003A347C">
        <w:trPr>
          <w:trHeight w:hRule="exact" w:val="31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9126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63A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Алгоритмы сортировки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DD974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AC2488" w14:textId="591DEFCD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27D19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267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06132731" w14:textId="77777777" w:rsidTr="003A347C">
        <w:trPr>
          <w:trHeight w:hRule="exact" w:val="31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25D1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8829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Ассоциативные массивы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9C6070" w14:textId="1BBB43AA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2C96D6" w14:textId="546CE128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343AB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CC3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1E80EB8D" w14:textId="77777777" w:rsidTr="003A347C">
        <w:trPr>
          <w:trHeight w:hRule="exact" w:val="31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2CEA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CF2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Реляционная модель данных. СУБД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0CEF6F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A274E" w14:textId="489A23CD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D294BB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A905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23C9FA13" w14:textId="77777777" w:rsidTr="003A347C">
        <w:trPr>
          <w:trHeight w:hRule="exact" w:val="63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45A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0CA8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Локальные СУБД. Введение в SQL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9912D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E346D6" w14:textId="5E8EB00A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215143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92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4E64B9BE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7CF4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4C26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7076C" w14:textId="59C036B1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34AE3A" w14:textId="7877A220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0CAFD3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9C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70E3C220" w14:textId="77777777" w:rsidTr="003A347C">
        <w:trPr>
          <w:trHeight w:hRule="exact" w:val="57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99ED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BBCB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Клиент-серверная архитектура мобильных приложений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20120B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10BC9" w14:textId="5742B652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0DE50C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050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5F8A89DF" w14:textId="77777777" w:rsidTr="003A347C">
        <w:trPr>
          <w:trHeight w:hRule="exact" w:val="56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2FD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6DB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Облачные платформы. REST-взаимодействие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E6722E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720FB" w14:textId="3B4EB9A3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927F5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B59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14CB6635" w14:textId="77777777" w:rsidTr="003A347C">
        <w:trPr>
          <w:trHeight w:hRule="exact" w:val="3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2C9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85DC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0284E" w14:textId="3DFEFDFE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71AF1" w14:textId="34BEEB52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716AE4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7069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329EE42B" w14:textId="77777777" w:rsidTr="003A347C">
        <w:trPr>
          <w:trHeight w:hRule="exact" w:val="5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AEA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4897" w14:textId="41E23CC9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модулю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B9A9B" w14:textId="7A62BD01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66E64D" w14:textId="6142C7A2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E0871" w14:textId="77777777" w:rsidR="003A347C" w:rsidRPr="003A130A" w:rsidRDefault="003A347C" w:rsidP="003A347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A32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№ 4</w:t>
            </w:r>
          </w:p>
        </w:tc>
      </w:tr>
      <w:tr w:rsidR="003A347C" w:rsidRPr="003A130A" w14:paraId="640C1ECF" w14:textId="77777777" w:rsidTr="003A347C">
        <w:trPr>
          <w:trHeight w:val="11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11E7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7AF2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индивидуальным проектам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8051" w14:textId="38F9D75C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5435" w14:textId="1F0D87D8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3240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6F2F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09B1903C" w14:textId="77777777" w:rsidTr="003A347C">
        <w:trPr>
          <w:trHeight w:val="11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E901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A43A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защита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A2F3F" w14:textId="63C7B1F9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461F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02FB" w14:textId="7777777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2A6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47C" w:rsidRPr="003A130A" w14:paraId="11AD8AF0" w14:textId="77777777" w:rsidTr="003A347C">
        <w:trPr>
          <w:trHeight w:val="516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71234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4EE0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B620" w14:textId="146F5937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FBFCA" w14:textId="6B7E8C11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A43D" w14:textId="591CA6A5" w:rsidR="003A347C" w:rsidRPr="003A130A" w:rsidRDefault="003A347C" w:rsidP="003A34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9BBE" w14:textId="77777777" w:rsidR="003A347C" w:rsidRPr="003A130A" w:rsidRDefault="003A347C" w:rsidP="003A34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4EB791" w14:textId="77777777" w:rsidR="00204A1F" w:rsidRPr="003A130A" w:rsidRDefault="00204A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0" w:name="_heading=h.17dp8vu"/>
      <w:bookmarkEnd w:id="10"/>
    </w:p>
    <w:p w14:paraId="7CE4F510" w14:textId="5C507EEC" w:rsidR="00204A1F" w:rsidRPr="003A130A" w:rsidRDefault="003A130A">
      <w:pPr>
        <w:pStyle w:val="aff4"/>
        <w:widowControl w:val="0"/>
        <w:numPr>
          <w:ilvl w:val="0"/>
          <w:numId w:val="19"/>
        </w:num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ПРОГРАММЫ</w:t>
      </w:r>
    </w:p>
    <w:p w14:paraId="769A5A46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862C30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heading=h.3rdcrjn"/>
      <w:bookmarkEnd w:id="11"/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Входная педагогическая диагностика (2 час.)</w:t>
      </w:r>
    </w:p>
    <w:p w14:paraId="2859F18D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>Практика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– 2 часа. Стартовая педагогическая диагностика. Тест на определение начального уровня знаний обучающихся.</w:t>
      </w:r>
    </w:p>
    <w:p w14:paraId="1D9465F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1. Основы программирования (18час, 7час теория, 11час-практика)</w:t>
      </w:r>
    </w:p>
    <w:p w14:paraId="6118BA53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Среда разработки IntelliJ IDEA/Eclipse. Шаблон программы на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функцией main(). О среде разработки IntelliJ IDEA и Eclipse. Понятие проекта. Порядок создания, компиляции, сборки и запуска приложения. Порядок установки среды разработки на домашнем компьютере.</w:t>
      </w:r>
    </w:p>
    <w:p w14:paraId="0CB0FD3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Понятия «бит» и «байт»; двоичная, восьмеричная, шестнадцатеричная системы счисления; перевод чисел из одной системы счисления в другую, понятие переменной.</w:t>
      </w:r>
    </w:p>
    <w:p w14:paraId="7CEDD7A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Переменные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константы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Данные, обрабатываемые компьютером; описание переменной; задание начального значения переменной; имя переменной. Понятие «тип переменной». Что относят к примитивным типам. Понятие константы. Ключевое слово final.</w:t>
      </w:r>
    </w:p>
    <w:p w14:paraId="4B770AD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Целочисленные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данных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Разновидности типа «целое»: int, short, long, byte. Размер каждого из типов (количество байт), диапазон представления (минимальное и максимальное значения).</w:t>
      </w:r>
    </w:p>
    <w:p w14:paraId="30E8C163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задать значение константы в десятичной, двоичной, восьмеричной, шестнадцатеричной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системе счисления. Как указать, что константа относится к типу long. Вывод на печать данных целого типа. Ввод данных целого типа.</w:t>
      </w:r>
    </w:p>
    <w:p w14:paraId="6C4FCB8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плавающей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точкой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Типы float, double. Применение суффиксов для указания типа числовых констант.</w:t>
      </w:r>
    </w:p>
    <w:p w14:paraId="4C3FEEB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Арифметические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выражения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операторы, операторы присваивания. Сложение, вычитание, умножение, деление, остаток от деления (%), инкремент (++), декремент (--). Префиксная и постфиксная запись инкремента и декремента, уяснение отличия между ними. Операторы присваивания (=, +=, -= и т.д.). Скобки. Рассмотрение подробной таблицы со столбцами: название оператора, форма записи, порядок выполнения. Примеры программ, демонстрирующих применение приоритетов.</w:t>
      </w:r>
    </w:p>
    <w:p w14:paraId="4BB5688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char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Дать общее представление о кодировке Unicode и UTF-16. Дать рекомендацию по возможности пользоваться не символами, а символьными строками.</w:t>
      </w:r>
    </w:p>
    <w:p w14:paraId="0978B80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данных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boolean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Логические значения true и false. Несовместимость типа boolean с int. Отметить, что приведение логических значений к целым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наоборот невозможно.</w:t>
      </w:r>
    </w:p>
    <w:p w14:paraId="7739817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Логические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операции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операции отношения. Операторы отношения: &gt;, &lt;, &gt;=, &lt;=, !=, ==. Уяснение понятия значения операции отношения как ИСТИННО или ЛОЖНО. Логические операции: логическое И, логическое ИЛИ, логическое НЕ. Тернарная операция ?</w:t>
      </w:r>
    </w:p>
    <w:p w14:paraId="7429B68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Выражения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операции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 итогу изучения различных операций рассмотрение понятия выражения в языке программирования; знаки операций; знаки-разделители. Классификация операций по количеству операндов: унарные и бинарные. Классификация операций по типу: арифметические, логические, присваивания, отношения и др.</w:t>
      </w:r>
    </w:p>
    <w:p w14:paraId="7F4B7D4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Цикл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предусловием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Синтаксис. Объяснение логики работы, пример использования. </w:t>
      </w:r>
    </w:p>
    <w:p w14:paraId="0E11135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Цикл с постусловием.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Синтаксис. Объяснение логики работы, пример использования. Уяснение ключевого отличия от цикла while с предусловием: цикл с постусловием выполняется хотя бы один раз. </w:t>
      </w:r>
    </w:p>
    <w:p w14:paraId="401F934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Операторы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прерывания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логики управления программой. Безусловные операторы перехода break, continue.</w:t>
      </w:r>
    </w:p>
    <w:p w14:paraId="1662A84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Массивы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Определение массива как совокупности элементов одного и того же типа, расположенных вплотную друг за другом в памяти. Объявление массива двумя способами. Подчеркнуть необходимость создания массива с помощью new(). Значения, инициализируемые массивом по умолчанию.</w:t>
      </w:r>
    </w:p>
    <w:p w14:paraId="61DE3AD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Итеративная конструкция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Синтаксис. Логика работы, роль каждой из составных частей. Частные формы записи оператора: Примеры некорректного использования операторов цикла, приводящего к зацикливанию. Вложенные циклы for.</w:t>
      </w:r>
    </w:p>
    <w:p w14:paraId="2584AA9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Цикл for each.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Синтаксис. Преимущества его применения при работе с массивами в сравнении с обычным for. Отметить, что переменная в цикле for each перебирает не индексы массива, а сами элементы массива.</w:t>
      </w:r>
    </w:p>
    <w:p w14:paraId="6D91442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функции как логически самостоятельной именованной части программы, которой могут передаваться параметры, и которая может возвращать какое-то значение.</w:t>
      </w:r>
    </w:p>
    <w:p w14:paraId="78F1BD6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Область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видимости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переменных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Обзорная классификация переменных по области видимости: область класса, область метода, область блока.</w:t>
      </w:r>
    </w:p>
    <w:p w14:paraId="6CFBFBD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Матрицы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Отдельно отметить, что массивы в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 особенность: в языке на самом деле нет многомерных массивов, а только одномерные, т.е. многомерные массивы - это искусственно создаваемые “массивы массивов”. Разбор примеров с матрицами: объявление, инициализация, обращение к элементам. Использование вложенного цикла for each.</w:t>
      </w:r>
    </w:p>
    <w:p w14:paraId="19F98F2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Неровные массивы.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Проиллюстрировать, как массивы второго уровня могут иметь различную размерность. Как результат – получаем неровные массивы.</w:t>
      </w:r>
    </w:p>
    <w:p w14:paraId="15F64EA6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2" w:name="_heading=h.4i7ojhp"/>
      <w:bookmarkEnd w:id="12"/>
    </w:p>
    <w:p w14:paraId="2533EA9B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2. Объектно-ориентированное программировани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(18час, 7час теория, 11час-практика)</w:t>
      </w:r>
    </w:p>
    <w:p w14:paraId="53BC0DE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Взгляд на ООП как более естественное по сравнению с процедурным подходом отражение в программировании реалий окружающего мира и отношений между ними.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Интуитивно-понятное объяснение понятий: класс, объект (экземпляр класса), переменные (поля) класса, метод класса. Иллюстрация на примерах окружающего мира и примерах школьной математики. Сопоставление каждому понятию некоего утверждения, афористично и емко раскрывающего его суть:</w:t>
      </w:r>
    </w:p>
    <w:p w14:paraId="706E4FB3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 – «всё есть объект», класс – «каждый объект имеет тип», переменные – «каждый объект имеет собственную память, отличную от других объектов», метод – «все объекты определенного типа могут принимать одинаковые сообщения», программа на ОО-языке – «связка объектов, говорящих друг другу что делать, посылаю сообщения или, иными словами, вызывая методы».</w:t>
      </w:r>
    </w:p>
    <w:p w14:paraId="52F47EB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протокола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класса. Ключевое слово class как начало описания нового типа данных.</w:t>
      </w:r>
    </w:p>
    <w:p w14:paraId="08AEE41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полей класса. Метод класса, его аргументы и возвращаемое значение. Описание метода в протоколе класса.</w:t>
      </w:r>
    </w:p>
    <w:p w14:paraId="3872030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объекта класса с помощью оператора new. Обращение к полям класса через.</w:t>
      </w:r>
    </w:p>
    <w:p w14:paraId="08EA085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Вызов метода через переменную – объект собственного класса. Интерпретация метода как посылки сообщения объекту.</w:t>
      </w:r>
    </w:p>
    <w:p w14:paraId="154FD12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Инкапсуляция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наследование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полиморфизм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Общее понятие парадигм ООП инкапсуляция, полиморфизм и наследование на примерах из жизни. </w:t>
      </w:r>
    </w:p>
    <w:p w14:paraId="3218425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подробно остановиться на инкапсуляции: уяснение целесообразности скрытия внутреннего строения объекта и ограничения доступа к его полям – взаимодействие с объектом организуется только через его методы. Взгляд на инкапсуляцию как на средство защиты целостности данных объекта: объект «Интервал» (левая граница не должна стать больше правой).</w:t>
      </w:r>
    </w:p>
    <w:p w14:paraId="67B6477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Конструкторы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деструкторы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Конструкторы и деструкторы в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использование. Разновидности конструкторов: без аргументов; с аргументами. Понятие конструктора по умолчанию. Особенности автоматической генерации конструктора по умолчанию.</w:t>
      </w:r>
    </w:p>
    <w:p w14:paraId="56E0991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Перегрузка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Уяснение возможности иметь несколько методов с одним и тем же именем, но разными сигнатурами (наборами аргументов) на примере конструктора класса. Распространение концепции перегрузки на любой метод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Пример перегрузки конструктора и обычного метода. Необходимость уникального списка типов аргументов для различения перегруженных методов. Уникальность как совокупность количества аргументов, их типов и порядка следования. По типу возвращаемого значения метод не может быть перегружен!</w:t>
      </w:r>
    </w:p>
    <w:p w14:paraId="015DE0A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Ключевое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слово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this. Уяснение смысла ключевого слова this как ссылки на текущий объект. Примеры типового использования: возврат в return ссылки на текущий объект; различение имени локальной переменной и имени поля класса при их совпадении.</w:t>
      </w:r>
    </w:p>
    <w:p w14:paraId="0980EDB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Спецификаторы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доступа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Ключевое слово public и интерфейсный доступ к объектам класса. Ключевое слово private для описания закрытых полей и методов класса. Понятие доступа класса. Ключевое слово public по отношению к классу (а не члену класса) и его смысл.</w:t>
      </w:r>
    </w:p>
    <w:p w14:paraId="322D61E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Статические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класса. Ключевое слово static и статические члены класса. Интерпретация статических методов как методов класса в отличие от остальных методов – методов экземпляра. Обращение к статическим членам класса через имя класса (а не переменную – объект).</w:t>
      </w:r>
    </w:p>
    <w:p w14:paraId="12118BA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Инициализация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различных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данных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Инициализация полей класса в конструкторе. Явная и неявная инициализация примитивных типов и объектных ссылок. Инициализация статических данных. Инициализация массива, примеры.</w:t>
      </w:r>
    </w:p>
    <w:p w14:paraId="46279F1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Отладочный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логирование. Вывод значений переменных на экран для последующего анализа их значений. Понятие логирования и его области применения. Вывод отладочных данных с помощью android.util.Log и просмотр этих логов в (Window | Show View | Other... | Android | LogCat.). </w:t>
      </w:r>
    </w:p>
    <w:p w14:paraId="790ED22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Использование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отладчика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Пошаговое выполнение программы и просмотр переменных. В отличие от отладочного вывода не требует изменения программы. Однако не позволяет легко просматривать сложные конструкции (сумма элементов массива, диагональ матрицы).</w:t>
      </w:r>
    </w:p>
    <w:p w14:paraId="48A17C3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Breakpoint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перехода на конкретную строчку программы (в том числе с указанием условия остановки).</w:t>
      </w:r>
    </w:p>
    <w:p w14:paraId="7626ED4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Использование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макроса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(функции) assert. Проверка инвариантов в программе с помощью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макроса assert. Самопроверка программы при каждом её запуске. Проверка входных параметров функции (на примере sqrt или log). Для включения функций assert необходимо установить параметр -ea в Run Configurations -&gt; Arguments -&gt; VM arguments (по умолчанию assert игнорируются, чтобы не замедлять программу).</w:t>
      </w:r>
    </w:p>
    <w:p w14:paraId="4E695F1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Тестирование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отдельных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функций (модульное тестирование). Реализация отдельной функции, проверяющей правильность работы некоторой части программы. Отличие от assert. Выделение легко тестируемой (например, не читающей из входного потока) части программы. Написание модульного теста с помощью библиотеки JUnit.</w:t>
      </w:r>
    </w:p>
    <w:p w14:paraId="3B72968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Работа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строками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Краткий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обзор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String, StringBuffer, StringBuilder.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 внимание на то, что объекты класса String являются неизменяемыми.</w:t>
      </w:r>
    </w:p>
    <w:p w14:paraId="3604AAD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Знакомство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средой разработки приложений под Android. О среде разработки Android Studio. Порядок создания, компиляции, сборки и запуска в среде. Порядок установки IDE и эмулятора для разработки приложений под Android на домашнем компьютере.</w:t>
      </w:r>
    </w:p>
    <w:p w14:paraId="6C1A6A4B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Общая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структурная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схема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приложения под Android. Разбор и комментирование схемы (используется схема из developer.android.com). Жизненный цикл Android-приложения.</w:t>
      </w:r>
    </w:p>
    <w:p w14:paraId="4C6CB2E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Активности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(Activity) и их жизненный цикл в Android. Создание Activity. Жизненный цикл Activity. Стеки Activity. Состояния Activity.</w:t>
      </w:r>
    </w:p>
    <w:p w14:paraId="0119660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Отслеживание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изменений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состояния Activity. Класс Activity, методы onCreate, onStart, onPause, onStop, onRestart, onResume, onDestroy.</w:t>
      </w:r>
    </w:p>
    <w:p w14:paraId="466CB16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использования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XML. XML-формат, одновременно понятный человеку и компьютеру, используется для записи конфигурации программ, для передачи данных по сети, хранения данных и другого.</w:t>
      </w:r>
    </w:p>
    <w:p w14:paraId="52DF7EF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Привести аналогию языка разметки с описанием полей класса. Использование XML в программировании Android-приложений.</w:t>
      </w:r>
    </w:p>
    <w:p w14:paraId="63176D6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Структура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документа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комментарии. Пролог, корневой элемент, остальные элементы и их разметка, секция CDATA. Способ записи комментария в XML-документе.</w:t>
      </w:r>
    </w:p>
    <w:p w14:paraId="14CDCD4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Android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помощью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XML.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файлов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res/layout/fragment_main.xml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res/values/strings.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Обоснование, для чего используется описание всех строк в отдельном файле (удобный поиск и редактирование всех строк, локализация продукта). Основные элементы интерфейса и их описание в файле fragment_main.xml: EditText, TextView.</w:t>
      </w:r>
    </w:p>
    <w:p w14:paraId="364A19F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Разметки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(Layouts). LinearLayout и его ориентации, TableLayout. Описание Layout в xml-файле. Вложенные Layout.</w:t>
      </w:r>
    </w:p>
    <w:p w14:paraId="53D27FB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Представления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(Views). Примеры представлений: TextView, EditText и ProgressBar. Описание представлений в конфигурационном файле. Поиск представлений по их идентификатору findViewById (R.id.name).</w:t>
      </w:r>
    </w:p>
    <w:p w14:paraId="4D7A02F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Наследование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Наследование классов как создание новых классов на основе уже существующих. Отношение «является» между классами. Расширение базового класса новыми полями и методами в классе наследнике, характерными именно для производного класса. Примеры наследования (человек – студент, четырёхугольник – ромб и пр.). Взгляд на наследование классов как на естественную возможность повторного использования кода и независимого расширения библиотек классов. Интерфейс как задание набора методов всех классов, его реализующих (задание шаблона). Более подробное использование будет рассмотрено в теме «Полиморфизм».</w:t>
      </w:r>
    </w:p>
    <w:p w14:paraId="5CD0B11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Инициализация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базового класса. Синтаксическое описание наследования классов и реализации интерфейсов, ключевое слово extends и implements. Подобъект базового класса внутри объекта производного класса и необходимость его инициализации. Вызов конструктора базового класса как часть конструктора производного класса. Гибкое манипулирование вызовами конструкторов с помощью ключевого слова super.</w:t>
      </w:r>
    </w:p>
    <w:p w14:paraId="4D27C19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Защищенные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члены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класса. Ключевое слово protected и пример мотивации его использования (приведён в приложении): открытый член класса для доступа из производных классов и закрытый для доступа извне. </w:t>
      </w:r>
    </w:p>
    <w:p w14:paraId="093B653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Приведение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базовому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типу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Уяснение ключевого правила: объект производного класса является объектом базового класса, но не наоборот. Пример использования этого правила в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объект неявно приводится к типу своего родителя. Стоит сообщить об этом, более подробно это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будет разобрано в теме «полиморфизм».</w:t>
      </w:r>
    </w:p>
    <w:p w14:paraId="46A7169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Ключевое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слово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final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Применение final к примитивным типам данных: значение переменной не может быть изменено. Применение final к объектам: объектная ссылка не может быть изменена, но содержимое объекта – может. Применение final к аргументу метода. Применение final к методу: метод не может быть переопределён в производном классе. Применение final к классу: у этого класса не может быть наследников.</w:t>
      </w:r>
    </w:p>
    <w:p w14:paraId="131AABB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Контекст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Намерения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(Intents). Что такое Context и его использование. Явные и неявные намерения.</w:t>
      </w:r>
    </w:p>
    <w:p w14:paraId="013A9E4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нескольких Activity (и экранов) в одном приложении. Регистрация их в AndroidManifest.xml. Создание xml файла с описанием вида экрана в папке res/layout. Метода setContentView для загрузки xml файла из res/layout. Создание Intent для перехода на другой экран (метод startActivity).</w:t>
      </w:r>
    </w:p>
    <w:p w14:paraId="40D66A2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сведения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Взгляд на полиморфизм как на отделение интерфейса от реализации. Уяснение того, что по-разному реализованными объектами можно управлять, используя один и тот же интерфейс, независимо от того, как реализованы эти объекты. Понятие позднего связывания и его связь с наследованием. Пример с циклическим вызовом одного и того же метода, например, «Повернуть» в массиве геометрических фигур – для каждой фигуры, в зависимости от того, объектом какого производного класса она является, будет вызвана своя реализация этого метода.</w:t>
      </w:r>
    </w:p>
    <w:p w14:paraId="7CB4012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Суть понятия полиморфизма и полиморфного метода: в коде метод вызывается через ссылку на объект базового класса; фактический класс объекта определяется во время выполнения программы – позднее связывание; фактически при выполнении программы вызывается реализация метода именно для того класса, к которому принадлежит объект, а не реализация для базового класса.</w:t>
      </w:r>
    </w:p>
    <w:p w14:paraId="209D6BC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Преимущества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полиморфизма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Объяснение возможностей независимого расширения иерархии классов, предоставляемых полиморфизмом: разработчику нового класса-наследника не нужно ничего менять в уже написанном коде.</w:t>
      </w:r>
    </w:p>
    <w:p w14:paraId="523C315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Абстрактные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 и методы. Понятие абстрактного класса и абстрактного метода. Синтаксис и мотивация использования. Улучшение кода примера путём объявления базового класса «Фигура» абстрактным.</w:t>
      </w:r>
    </w:p>
    <w:p w14:paraId="6A3EC3F4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05B8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3" w:name="_heading=h.147n2zr"/>
      <w:bookmarkEnd w:id="13"/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3. Основы программирования Android приложений (18час, 7час теория, 11час-практика)</w:t>
      </w:r>
    </w:p>
    <w:p w14:paraId="13F5305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Принципы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SOLID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Принцип единственной обязанности (Single Responsibility Principle). Принцип открытости/закрытости (Open-Closed Principle). Принцип подстановки Барбары Лисков (Liskov Substitution Principle, кратко – LSP). Принцип разделения интерфейса (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Interface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Segregation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Principle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). Принцип инверсии зависимостей (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Dependency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Inversion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Principle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04CB76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Диаграммы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UML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UML как язык графического описания для объектного моделирования в области разработки программного обеспечения. Знакомство с инструментальной средой для создания UML-диаграмм. Диаграмма классов как подмножество диаграмм UML: основные элементы и синтаксис.</w:t>
      </w:r>
    </w:p>
    <w:p w14:paraId="5A24A19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Обработка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исключений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средство создания надёжного, помехоустойчивого кода. Основные понятия: исключительная ситуация; обработчик исключения; выбрасывание исключения с аргументом с помощью throw; передача управления из текущего контекста наверх.</w:t>
      </w:r>
    </w:p>
    <w:p w14:paraId="4A57058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Обработка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исключения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помощью конструкции try-catch. Возможность соответствия одному блоку try нескольких блоков catch. Основные методы класса Exception. Стратегии обработки исключений: прерывание и возобновление. Пример целесообразности возобновления.</w:t>
      </w:r>
    </w:p>
    <w:p w14:paraId="077BDB5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File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exists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renameTo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getAbsolutePath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canRead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canWrite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getName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length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isDirectory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(),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lastModified</w:t>
      </w:r>
      <w:r w:rsidRPr="000B02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().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возникновения и обработки исключений, возникающих при выполнении методов класса.</w:t>
      </w:r>
    </w:p>
    <w:p w14:paraId="3599930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Внутренние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(вложенные)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Понятие внутреннего класса. Отличие от наследования. Назначение. Доступ к состоянию объекта с помощью внутреннего класса.</w:t>
      </w:r>
    </w:p>
    <w:p w14:paraId="5FA992B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Локальные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анонимные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внутренние классы. Сущность, синтаксис, назначение.</w:t>
      </w:r>
    </w:p>
    <w:p w14:paraId="076F1C6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Обработка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событий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пользовательского интерфейса. Краткий обзор классов и интерфейсов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обработки событий. Классы Listeners. Использование анонимных классов для реализации обработчиков событий.</w:t>
      </w:r>
    </w:p>
    <w:p w14:paraId="4CA24B2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Введение в естественный параллелизм алгоритмов. Оценка улучшения производительности при параллельном выполнении программы. Пример нарушения целостности данных при неаккуратной реализации параллелизма и необходимость синхронизации параллельных ветвей.</w:t>
      </w:r>
    </w:p>
    <w:p w14:paraId="092AE56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Потоки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(threads) как средство реализации параллелизма в рамках одного процесса (программы). Общее описание того, как работает многопоточная программа. Некоторые «подводные камни» реализации многопоточности; возможная неопределенность при определении порядка доступа к общему ресурсу.</w:t>
      </w:r>
    </w:p>
    <w:p w14:paraId="4DB0458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Процессы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потоки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Android. Реализация и запуск AsyncTask. Альтернативные способы создания потокового класса. Наследование от класса Thread и реализация интерфейса Runnable. Предпочтения использования того или иного способа.</w:t>
      </w:r>
    </w:p>
    <w:p w14:paraId="7E6888C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Реализация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логики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потока. Метод run () как реализация логики потока. Запуск потока на выполнение с помощью метода start () и смысл его аргумента как ссылки на объект класса, чей метод run () должен выполнять данный поток. Уяснение фундаментального факта, что вызов start () является асинхронным.</w:t>
      </w:r>
    </w:p>
    <w:p w14:paraId="0B54761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Синхронизация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потоков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Объявление метода с помощью ключевого слова syncronized. Применение synchronized к отдельным блокам кода внутри run (). Методы взаимодействия потоков: suspend () – resume (), wait () -notify (). Метод join () как команда одному потоку дождаться завершения выполнения другого.</w:t>
      </w:r>
    </w:p>
    <w:p w14:paraId="4242252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Блокировки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Понятие мёртвой блокировки (deadlock), механизм её возникновения.</w:t>
      </w:r>
    </w:p>
    <w:p w14:paraId="7E97D46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 Canvas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Обзор методов и полей класса. Создание собственного View c методом onDraw. Вызов setContentView с вновь созданным классом. Класс Paint. Закраска экрана фоновым цветом. Рисование на canvas круга, прямоугольника. Отрисовка текста. Поворот полотна canvas.rotate и convas.resotre. Отрисовка текста под наклоном.</w:t>
      </w:r>
    </w:p>
    <w:p w14:paraId="21BC7D1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Двумерная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анимация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Обзор методов и полей класса. Создание собственного View c методом onDraw. Вызов setContentView с вновь созданным классом. Класс Paint. Закраска экрана фоновым цветом. Рисование на canvas круга, прямоугольника. Отрисовка текста. Поворот полотна canvas.rotate и canvas.restore. Отрисовка текста под наклоном. Создание массива абсцисс, ординат и скоростей для движения различных элементов.</w:t>
      </w:r>
    </w:p>
    <w:p w14:paraId="57169C3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подходы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реализации игровых приложений. Последовательные этапы проектирования и реализации игрового приложения. Профессии в мире индустрии игр. Понятие игрового движка и его использование при разработке игры.</w:t>
      </w:r>
    </w:p>
    <w:p w14:paraId="1973B5D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SurfaceView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Обзор. Отличие View от SurfaceView. Особенность класса SurfaceView – предоставляет отдельную область для рисования, действия с которой должны быть вынесены в отдельный вспомогательный поток приложения. Методы getHolder(), lockCanvas(), unlockCanvasAndPost().</w:t>
      </w:r>
    </w:p>
    <w:p w14:paraId="0712992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Упражнение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3.6.1. Разбор примера простейшей игры с анимацией.</w:t>
      </w:r>
    </w:p>
    <w:p w14:paraId="6F89FD33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4" w:name="_heading=h.2grqrue"/>
      <w:bookmarkEnd w:id="14"/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Практикум</w:t>
      </w:r>
    </w:p>
    <w:p w14:paraId="1BC388C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Практическое занятие по темам модуля. Конкретное содержание определяется учителем.</w:t>
      </w:r>
    </w:p>
    <w:p w14:paraId="3763593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5" w:name="_heading=h.vx1227"/>
      <w:bookmarkEnd w:id="15"/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Контрольное тестирование по модулю</w:t>
      </w:r>
    </w:p>
    <w:p w14:paraId="796276C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3fwokq0"/>
      <w:bookmarkEnd w:id="16"/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Электронный тест охватывает все темы модуля и в большей части направлен на оценку практических знаний и навыков учеников, полученных в ходе изучения модуля.</w:t>
      </w:r>
    </w:p>
    <w:p w14:paraId="5173D4C3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B60B4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 4. 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Технологии реализации приложений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(58час, 17час теория, 41час-практика)</w:t>
      </w:r>
    </w:p>
    <w:p w14:paraId="59DBF68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Библиотечный класс Arrays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Класс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Java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.utils.Arrays как набор статических методов, полезных для работы с массивами. Заполнение массива с помощью метода Arrays.fill(). Копирование массива с помощью метода System.arraycopy(). Сравнение массивов на равенство с помощью метода Arrays.equals(): уяснение того факта, что программа должна знать, как же ей сравнивать отдельные элементы массивов на равенство, в связи с чем необходимо иметь реализованным метод equals() для класса, к которому принадлежат элементы массива, если они не относятся к одному из примитивных типов.</w:t>
      </w:r>
    </w:p>
    <w:p w14:paraId="668DF21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Библиотечный класс ArrayList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реализация массива без ограничений на количество элементов. Создание списка, метод add(), метод get(), метод size(). Параметризация списка типом объектов при создании: </w:t>
      </w:r>
      <w:r w:rsidRPr="003A13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ArrayList&lt;Person&gt; list = new ArrayList&lt;Person&gt;()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E8DFE2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итератора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использование для обхода контейнера. Итератор как объект. Фундаментальные методы любого итератора: next() – получить следующий объект контейнера; hasNext() – проверить, если ли ещё объекты в контейнере, т.е. не завершен ли обход.</w:t>
      </w:r>
    </w:p>
    <w:p w14:paraId="585CF4A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Последовательный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двоичный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поиск. Последовательный поиск в произвольном линейном массиве: трудоёмкость n. Двоичный поиск в известной игре угадывания числа. Определение его трудоёмкости как двоичный логарифм n. Поиск в отсортированном массиве с помощью метода Arrays.binarySearch().</w:t>
      </w:r>
    </w:p>
    <w:p w14:paraId="0123026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Понятие Список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Разновидности структур данных, основанных на списках. Список как базовая структура данных. Классификация структур данных, основанных на списках: по дисциплине обслуживания (стеки, очереди), по структуре (односвязные и двусвязные списки).</w:t>
      </w:r>
    </w:p>
    <w:p w14:paraId="371F67A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Очередь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реализация принципа FIFO (первым пришёл – первым вышел). Работа с очередью осуществляется с обоих концов.</w:t>
      </w:r>
    </w:p>
    <w:p w14:paraId="4AD7794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Стек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реализация принципа LIFO (последним пришёл – первым вышел). Работа со стеком осуществляется с одного конца. Обратить внимание на следующее различие: работать с очередью записывающий и считывающий процессы, как правило, могут асинхронно, т.е. один процесс пишет, другой видит, что что-то появилось, и забирает что бы то ни было. Считывание же вершины стека может происходить не в любой ситуации, а только если вершина стека находится в определённом состоянии. Если это состояние не достигнуто, продолжается запись в вершину стека.</w:t>
      </w:r>
    </w:p>
    <w:p w14:paraId="4753C24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Двусвязные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односвязные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списки. Мотивация введения второго указателя: облегчение навигации по списку в обратном направлении, т.к. сдвиг в односвязном списке назад требует больших трудозатрат, в частности, перемещение назад от конца списка требует прохода от начала по всему списку.</w:t>
      </w:r>
    </w:p>
    <w:p w14:paraId="734FF2F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Библиотечный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 LinkedList, Queue, Stack. Практическое занятие по библиотечному классу LinkedList, реализующему связные списки.</w:t>
      </w:r>
    </w:p>
    <w:p w14:paraId="5D28757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 LinkedList как реализация связного списка. Методы, специфичные для связного списка: addFirst, addLast,getFirst,getLast,removeFirst, removeLast.</w:t>
      </w:r>
    </w:p>
    <w:p w14:paraId="742E8B8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Stack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интерфейс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Queue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Объяснение, что LinkedList – это одна из реализаций интерфейса очередь, привести примеры других реализаций.</w:t>
      </w:r>
    </w:p>
    <w:p w14:paraId="38AB903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Адаптеры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Для чего нужны адаптеры. Готовые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адаптеры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Android: SimpleAdapter, ArrayAdapter.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Абстрактный класс BaseAdapter.</w:t>
      </w:r>
    </w:p>
    <w:p w14:paraId="28C83D43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адаптеров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обработки событий пользовательского интерфейса. Отображение ListView через адаптер. Методы getView(), getListAdapter().</w:t>
      </w:r>
    </w:p>
    <w:p w14:paraId="24E2FE6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рекурсивного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вызова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программировании. Умение видеть в задаче ситуацию «часть подобна целому» и осмыслить тот факт, что единовременно работает множество экземпляров рекурсивной функции. Формальные и фактические параметры, локальные и глобальные переменные при перемещении по стеку рекурсивных вызовов.</w:t>
      </w:r>
    </w:p>
    <w:p w14:paraId="334728D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Линейная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ветвящаяся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рекурсия. Рассмотрение примеров функций с линейной и ветвящейся рекурсией. Иллюстрация «вручную» работы рекурсивной программы (для каждого экземпляра функции подписать передаваемые аргументы и возвращаемые результаты):</w:t>
      </w:r>
    </w:p>
    <w:p w14:paraId="4BF75F88" w14:textId="77777777" w:rsidR="00204A1F" w:rsidRPr="003A130A" w:rsidRDefault="00B93FDB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 линейной рекурсией в виде цепочки;</w:t>
      </w:r>
    </w:p>
    <w:p w14:paraId="6C18B58D" w14:textId="77777777" w:rsidR="00204A1F" w:rsidRPr="003A130A" w:rsidRDefault="00B93FDB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 ветвящейся рекурсией в виде дерева рекурсивных.</w:t>
      </w:r>
    </w:p>
    <w:p w14:paraId="0AF9D79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Демонстрация на полученных иллюстрациях необходимости нерекурсивной заглушки.</w:t>
      </w:r>
    </w:p>
    <w:p w14:paraId="2DCF742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Значение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алгоритмов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сортировки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Важность сортировки как самой по себе, так и для повышения быстродействия других алгоритмов: поиска, вставки, слияния.</w:t>
      </w:r>
    </w:p>
    <w:p w14:paraId="0AA8930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Сортировка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вставкой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наиболее простой алгоритм сортировки. Пошаговая реализация на примере. Программа, реализующая сортировку вставкой для массива целых чисел. Оценка трудоёмкости как n2.</w:t>
      </w:r>
    </w:p>
    <w:p w14:paraId="001E361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Быстрая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сортировка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Идея алгоритма быстрой сортировки (рекурсивное разбиение массива на два). Пошаговая реализация на примере. Структура программы, реализующей быструю сортировку. Оценка трудоёмкости как n*log(n).</w:t>
      </w:r>
    </w:p>
    <w:p w14:paraId="220EA89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Сортировка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массивов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помощью метода Arrays.sort(). Уяснение того факта, что способ сравнения для класса, к которому относятся элементы массива, должен быть известен (для двух элементов нужно как-то определить, кто из них больше). Мотивация наследования интерфейса Comparable и реализации метода compareTo(), чтобы массив мог быть отсортирован.</w:t>
      </w:r>
    </w:p>
    <w:p w14:paraId="2766693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Сортировка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поиск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List-контейнерах. Важно уяснить, что методы sort и binarySearch для списков являются статическими методами базового класса Collections, а не класса Arrays. </w:t>
      </w:r>
    </w:p>
    <w:p w14:paraId="1EDF72B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hashCode()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метод базового класса Object. Метод hashCode() как реализация хэш-фукнции для контейнера, для которого необходимо обеспечить быструю выборку элементов. Необходимость наличия эффективной фукнции hashCode() для реализации класса, представляющего хэш-таблицу.</w:t>
      </w:r>
    </w:p>
    <w:p w14:paraId="7D3FD8F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факта, что универсального метода для написания метода hashCode() не существует: алгоритм его вычисления должен основываться на семантике объектов класса, для которого этот метод необходимо перегрузить. Перечисление руководящих принципов написания hashCode():</w:t>
      </w:r>
    </w:p>
    <w:p w14:paraId="1573BF25" w14:textId="77777777" w:rsidR="00204A1F" w:rsidRPr="003A130A" w:rsidRDefault="00B93FDB">
      <w:pPr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возвращение одного и того же значения для одного и того же объекта при каждом вызове;</w:t>
      </w:r>
    </w:p>
    <w:p w14:paraId="1478BD7E" w14:textId="77777777" w:rsidR="00204A1F" w:rsidRPr="003A130A" w:rsidRDefault="00B93FDB">
      <w:pPr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вычисление хэш-кода должно основываться исключительно на содержимом объекта, но не на его случайной уникальной информации (например, адресе в памяти);</w:t>
      </w:r>
    </w:p>
    <w:p w14:paraId="770A5673" w14:textId="77777777" w:rsidR="00204A1F" w:rsidRPr="003A130A" w:rsidRDefault="00B93FDB">
      <w:pPr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множество значений, генерируемое функцией hashCode() на множестве объектов контейнера, должно быть распределено как можно равномернее, чтобы каждому значению соответствовало примерно равное количество объектов контейнера.</w:t>
      </w:r>
    </w:p>
    <w:p w14:paraId="62A3652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Семейства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контейнеров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Collections и Map. Наличие в библиотеке двух семейств контейнеров – Collections и Map, и подразделение Collection, в свою очередь, на List и Set. Отличие простых контейнеров от ассоциативных. Общая иерархическая схема контейнерных библиотечных классов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6C47E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Контейнер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Set как контейнер уникальных объектов. Наличие двух реализаций: HashSet и TreeSet. Необходимость наличия метода equals() для обоих.</w:t>
      </w:r>
    </w:p>
    <w:p w14:paraId="220E843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Контейнер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HashSet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Уяснение принципиального требования: для класса, объекты которого помещаются в данный контейнер, должен быть написан метод hashCode().</w:t>
      </w:r>
    </w:p>
    <w:p w14:paraId="21F3070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Ассоциативный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массив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набор пар «ключ-значение». Требование уникальности ключа. Примеры, когда естественным индексом выступает не целое число, а произвольная символьная строка (например, «государство – столица»). Ознакомление учащихся с фактом, что многомерный ассоциативный массив с произвольным набором индексов, называемый глобал, выступает в качестве основной структуры данных в нереляционных БД, и для работы с ним существует набор специальных функций.</w:t>
      </w:r>
    </w:p>
    <w:p w14:paraId="0361513E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Map: put(), get(), containsKey(), containsValue().</w:t>
      </w:r>
    </w:p>
    <w:p w14:paraId="477665C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Контейнер HashMap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Контейнер HashMap и пример его использования. Идея контейнера: поиск ключей с помощью хэш-кодов значений. </w:t>
      </w:r>
    </w:p>
    <w:p w14:paraId="242A79B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Контейнер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TreeMap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Контейнер TreeMap, хранение данных, упорядоченных по ключу. Метод subMap(), возвращающий часть дерева. </w:t>
      </w:r>
    </w:p>
    <w:p w14:paraId="0C8C9B8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Потоко-безопасность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объектов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Напоминание понятия потоко-безопасности объекта. Возможность сделать контейнер потоко-безопасным. Статические методы класса Collections: synchronizedCollection, synchronizedList, synchronizedSet, synchronizedMap.</w:t>
      </w:r>
    </w:p>
    <w:p w14:paraId="0937646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Важность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БД и СУБД. Использование БД во всех направлениях современной деятельности человека на примерах из повседневной жизни. Необходимо объяснить, почему хранение данных в обычных текстовых файлах не может считаться приемлемым решением для эффективной работы с данными и какие задачи в этой связи возлагаются на СУБД. История развития и классификация СУБД.</w:t>
      </w:r>
    </w:p>
    <w:p w14:paraId="2D13C5D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Характеристика СУБД как соединения программного обеспечения и данных и неотъемлемо включающей следующие составные части: </w:t>
      </w:r>
    </w:p>
    <w:p w14:paraId="6A9AB88D" w14:textId="77777777" w:rsidR="00204A1F" w:rsidRPr="003A130A" w:rsidRDefault="00B93FDB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набор файлов, содержащих данные – непосредственно физическая база данных;</w:t>
      </w:r>
    </w:p>
    <w:p w14:paraId="4CA6F06F" w14:textId="77777777" w:rsidR="00204A1F" w:rsidRPr="003A130A" w:rsidRDefault="00B93FDB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спецификация информационного содержимого физической базы данных – схема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данных;</w:t>
      </w:r>
    </w:p>
    <w:p w14:paraId="3B62ABCA" w14:textId="77777777" w:rsidR="00204A1F" w:rsidRPr="003A130A" w:rsidRDefault="00B93FDB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программное обеспечение, поддерживающее доступ и изменение содержимого базы данных – механизм СУБД;</w:t>
      </w:r>
    </w:p>
    <w:p w14:paraId="53653993" w14:textId="77777777" w:rsidR="00204A1F" w:rsidRPr="003A130A" w:rsidRDefault="00B93FDB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язык программирования СУБД, используемый для задания схемы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осуществления доступа к базе данных.</w:t>
      </w:r>
    </w:p>
    <w:p w14:paraId="6D5EAA6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Хранение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данных в таблицах. Привести примеры хранения данных в таблице. Описание типов связи и отношений: один к одному, один ко многим, многие ко многим. Примеры отношений: муж – жена (в России в каждый момент времени может быть только один супруг), сын – отец (отец всегда один, детей много), брат – сестра (каждый может иметь много братьев и сестер).</w:t>
      </w:r>
    </w:p>
    <w:p w14:paraId="63BBD76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 способы хранения таких данных в таблицах. Способы хранения дополнительных данных в отношениях.</w:t>
      </w:r>
    </w:p>
    <w:p w14:paraId="38438E3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Локальная СУБД SQLite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Знакомство с локальной СУБД SQLite.</w:t>
      </w:r>
    </w:p>
    <w:p w14:paraId="12B3C13B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Минипроект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4.1. Записная книжка. Создать БД SQLite «Записная книжка» по спроектированной ранее структуре. На её примере разобрать все изучаемые далее инструкции SQL, создание простейшего Android-приложения. Самостоятельно закончить мини-проект.</w:t>
      </w:r>
    </w:p>
    <w:p w14:paraId="1508A17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 запросов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SQL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О языке запросов SQL. Создание таблиц. Синтаксис запроса CREATE TABLE, используемого для создания таблицы. Команды ALTER TABLE и DROP TABLE, SHOW TABLES.</w:t>
      </w:r>
    </w:p>
    <w:p w14:paraId="0727327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создания базы данных SQLite проще всего воспользоваться утилитой SQLiteStudio.</w:t>
      </w:r>
    </w:p>
    <w:p w14:paraId="05C6D539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Вставка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изменение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удаление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данных из таблицы. Краткое разъяснение и синтаксис команды (INSERT INTO table VALUES …).</w:t>
      </w:r>
    </w:p>
    <w:p w14:paraId="37EE99B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Обновление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таблиц. Синтаксис запроса UPDATE, используемого для изменения записей таблиц. Ключевое слово WHERE и простейшие фильтры. </w:t>
      </w:r>
    </w:p>
    <w:p w14:paraId="578BC93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Выборка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данных. Краткое разъяснение назначения и синтаксис команды SELECT. Форма SELECT * для просмотра всей таблицы. Форма SELECT для просмотра только определённых столбцов таблицы. Ключевое слово FROM; имя таблицы, которая является источником информации для запроса. Команда DELETE FROM table WHERE. </w:t>
      </w:r>
    </w:p>
    <w:p w14:paraId="28B209C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Булевы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операции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запросах. Более сложные запросы SELECT. Ключевые слова ORDER BY и DISTINCT.</w:t>
      </w:r>
    </w:p>
    <w:p w14:paraId="512D30B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Агрегация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Вариант SELECT для подсчёта количества, суммы, максимума и минимума, среднего и других агрегаций.</w:t>
      </w:r>
    </w:p>
    <w:p w14:paraId="4DB2C322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Интернет и протоколы TCP/IP. Адресация устройств в сетях: для чего она нужна. Что может иметь собственный IP-адрес. Кем назначается IP-адрес и как он выглядит в IPv4. Понятие статического и динамического назначения (DHCP). Понятие внешнего и внутреннего IP-адреса. Знакомство с сервисом http://www.nic.ru/whois/ для определения информации о внешних IP-адресах. Исчерпание IPv4-адресов (о новых возможностях IPv6). Маски подсети. Доменные имена (DNS). URL-ссылки. IP-адрес. Стек протоколов TCP/IP. Порты. Маршрутизация в TCP/IP. DNS. Whois-сервис. URL-ссылка. Уяснить разницу между понятиями сайт, сервер, доменное имя.</w:t>
      </w:r>
    </w:p>
    <w:p w14:paraId="5DF4C35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Команда ping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Синтаксис. Сценарии поведения, когда связь с адресатом есть и когда её нет. Использование для определения IP-адреса домена и для оценки скорости соединения.</w:t>
      </w:r>
    </w:p>
    <w:p w14:paraId="11F6F89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Команда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tracert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(traceroute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Linux).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Синтаксис. Наблюдения за трассами до различных хостов. Желательно до урока подобрать примеры таких адресов.</w:t>
      </w:r>
    </w:p>
    <w:p w14:paraId="4AAA6DE0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Команда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nslookup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Синтаксис. Перевод ip-адреса из цифрового вида в доменный и обратно.</w:t>
      </w:r>
    </w:p>
    <w:p w14:paraId="074601B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Команды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ipconfig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(ifconfig в Linux). Синтаксис. Команда позволяет узнать свой внутренний IP-адрес, адрес маршрутизатора. Уточнить, что у одного компьютера может быть несколько IP-адресов (для каждого сетевого устройства).</w:t>
      </w:r>
    </w:p>
    <w:p w14:paraId="23BDA7E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понятия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Структура HTTP-запроса: метод, заголовок, тело. Продемонстрировать HTTP через команду telnet, чтобы показать, что HTTP – обычный текстовый протокол, который, как правило, использует порт 80. Понятие сокета.</w:t>
      </w:r>
    </w:p>
    <w:p w14:paraId="3DDFD0A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Web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сервер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Понятие web-сервера, разбор на примере одной из наиболее популярных и распространенных программ, созданных для веб-разработчиков.</w:t>
      </w:r>
    </w:p>
    <w:p w14:paraId="4E54F1FC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GET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Различие GET и POST запросов следуют из их назначения:</w:t>
      </w:r>
    </w:p>
    <w:p w14:paraId="2BD41D6D" w14:textId="77777777" w:rsidR="00204A1F" w:rsidRPr="003A130A" w:rsidRDefault="00B93FDB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 – предназначен для передачи данных серверу и влечёт изменение данных на сервере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(например, регистрация пользователя);</w:t>
      </w:r>
    </w:p>
    <w:p w14:paraId="0379A004" w14:textId="77777777" w:rsidR="00204A1F" w:rsidRPr="003A130A" w:rsidRDefault="00B93FDB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GET – также передаёт данные серверу, но эти данные не влекут за собой значительных изменений на сервере (например, передача параметров поиска, активация аккаунта).</w:t>
      </w:r>
    </w:p>
    <w:p w14:paraId="6BFC5C8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следствие, у запроса GET тело отсутствует, у запроса POST оно содержит данные.</w:t>
      </w:r>
    </w:p>
    <w:p w14:paraId="4B76347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запросов GET и POST, передающих на сервер одну и ту же информацию (необходимо подчеркнуть различие, как выглядит эта информация в запросе GET и POST).</w:t>
      </w:r>
    </w:p>
    <w:p w14:paraId="10C733C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понятия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Структура и схема взаимодействия в клиент-серверных мобильных приложениях. Стандартные способы реализации. Синхронные и асинхронные запросы.</w:t>
      </w:r>
    </w:p>
    <w:p w14:paraId="45198FB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Отправка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запросов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Android-приложений. Научиться отправлять запрос из Android-приложения. Для получения доступа в интернет необходимо добавить в манифест </w:t>
      </w:r>
      <w:r w:rsidRPr="003A13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&lt;uses-permission android:name = "android.permission.INTERNET"/&gt;</w:t>
      </w:r>
    </w:p>
    <w:p w14:paraId="00AB2B1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HttpClient, HttpResponse, StatusLine.</w:t>
      </w:r>
    </w:p>
    <w:p w14:paraId="41A0A90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Упражнение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5.3.1.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Разобрать программу для Android, которая реализует задание, аналогичное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Упражнению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5.2.2. Использовать AsyncTask, чтобы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блокировать пользователя.</w:t>
      </w:r>
    </w:p>
    <w:p w14:paraId="4B818108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Формат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JSON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XML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Сериализация. Формат JSON, синтаксис, применение. Сравнение с XML. Понятие сериализации. Сохранение сериализованного объекта в файл.</w:t>
      </w:r>
    </w:p>
    <w:p w14:paraId="423FEF2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Библиотека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Retrofit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Показать преимущества библиотеки Retrofit:</w:t>
      </w:r>
    </w:p>
    <w:p w14:paraId="29C60CC0" w14:textId="77777777" w:rsidR="00204A1F" w:rsidRPr="003A130A" w:rsidRDefault="00B93FDB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 необходимости в реализации запросов к API в отдельном потоке;</w:t>
      </w:r>
    </w:p>
    <w:p w14:paraId="2DE3DEF8" w14:textId="77777777" w:rsidR="00204A1F" w:rsidRPr="003A130A" w:rsidRDefault="00B93FDB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простота кода;</w:t>
      </w:r>
    </w:p>
    <w:p w14:paraId="19ED92EF" w14:textId="77777777" w:rsidR="00204A1F" w:rsidRPr="003A130A" w:rsidRDefault="00B93FDB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подключение стандартных библиотек (например, Gson) для автоматической конвертации JSON в объекты;</w:t>
      </w:r>
    </w:p>
    <w:p w14:paraId="4A2A8F33" w14:textId="77777777" w:rsidR="00204A1F" w:rsidRPr="003A130A" w:rsidRDefault="00B93FDB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динамическое построение запросов;</w:t>
      </w:r>
    </w:p>
    <w:p w14:paraId="5DC47017" w14:textId="77777777" w:rsidR="00204A1F" w:rsidRPr="003A130A" w:rsidRDefault="00B93FDB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ошибок.</w:t>
      </w:r>
    </w:p>
    <w:p w14:paraId="540D1705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Облачные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платформы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Назначение и возможности облачных платформ: предоставление провайдером хостинга с готовым набором операционных систем, систем управления базами данных, связующему программному обеспечению, средств разработки и тестирования.</w:t>
      </w:r>
    </w:p>
    <w:p w14:paraId="1538ED8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Бесплатные облачные платформы как доступный способ разработки готового к применению клиент-серверного приложения. Обзор возможностей на примере https://www.heroku.com/: языки программирования, СУБД, библиотеки.</w:t>
      </w:r>
    </w:p>
    <w:p w14:paraId="43FD8EFD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Стиль взаимодействия REST. Общие принципы организации взаимодействия приложения с сервером посредством протокола HTTP в стиле REST. Важный принцип REST – сервер не запоминает состояние пользователя между запросами, каждый раз необходимо передавать все необходимые параметры. Понятие token.</w:t>
      </w:r>
    </w:p>
    <w:p w14:paraId="7163612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методы HTTP-запроса, которые реализуют операции: получение – GET, добавление – POST, модификация – PUT, удаление – DELETE.</w:t>
      </w:r>
    </w:p>
    <w:p w14:paraId="0C937F9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OAuth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авторизация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REST API социальных сетей. OAuth-протокол. Объяснение назначения, принципа работы на примере «ВКонтакте». Token – текстовый ключ, который предоставляет ограниченный временный доступ к данным пользователя в социальной сети. </w:t>
      </w:r>
    </w:p>
    <w:p w14:paraId="1193B7E1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01E04B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Упражнение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5.4.2. Работа над проектами. Задание: создать клиент-серверное приложение, которое позволяет авторизоваться через OAuth-авторизацию социальной сети «ВКонтакте» и отправлять информацию о пользователе на сервер.</w:t>
      </w:r>
    </w:p>
    <w:p w14:paraId="420687DF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7" w:name="_heading=h.2dlolyb"/>
      <w:bookmarkEnd w:id="17"/>
    </w:p>
    <w:p w14:paraId="0F973BC6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Контрольное тестирование (2час, 2час-практика)</w:t>
      </w:r>
    </w:p>
    <w:p w14:paraId="37DCD287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Электронный тест охватывает все темы модуля и в большей части направлен на оценку практических знаний и навыков учеников, полученных в ходе изучения модуля.</w:t>
      </w:r>
    </w:p>
    <w:p w14:paraId="2D855657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4E2484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BBEC9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32EEF9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06AB02" w14:textId="77777777" w:rsidR="00204A1F" w:rsidRPr="003A130A" w:rsidRDefault="00204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B62CB" w14:textId="77777777" w:rsidR="00204A1F" w:rsidRPr="003A130A" w:rsidRDefault="00B93FDB" w:rsidP="003A130A">
      <w:pPr>
        <w:pStyle w:val="aff4"/>
        <w:widowControl w:val="0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МЕТОДИЧЕСКОЕ И МАТЕРИАЛЬНО-ТЕХНИЧЕСКОЕ ОБЕСПЕЧЕНИЕ ПРОГРАММЫ</w:t>
      </w:r>
    </w:p>
    <w:p w14:paraId="1269AAFD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«Мобильная разработка» разработана с учетом современных требований к организации образовательного процесса. </w:t>
      </w:r>
    </w:p>
    <w:p w14:paraId="7AD169F3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успешного овладения содержанием образовательной программы сочетаются различные формы, методы и средства обучения. Для развития фантазии и творческих способностей у обучающихся проводятся занятия, на которых они, решая учебные задачи, создают учебные проекты на основании приобретённых знаний и навыков. Большинство учебных занятий проводится в форме практических занятий.</w:t>
      </w:r>
    </w:p>
    <w:p w14:paraId="4EDA7867" w14:textId="77777777" w:rsidR="00204A1F" w:rsidRPr="003A130A" w:rsidRDefault="00B93FDB">
      <w:pPr>
        <w:pStyle w:val="aff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устные (беседы, объяснение);</w:t>
      </w:r>
    </w:p>
    <w:p w14:paraId="2E49DB44" w14:textId="77777777" w:rsidR="00204A1F" w:rsidRPr="003A130A" w:rsidRDefault="00B93FDB">
      <w:pPr>
        <w:pStyle w:val="aff4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поисковые (изменение программы для приобретения устройством новых свойств);</w:t>
      </w:r>
    </w:p>
    <w:p w14:paraId="626D7CFE" w14:textId="77777777" w:rsidR="00204A1F" w:rsidRPr="003A130A" w:rsidRDefault="00B93FDB">
      <w:pPr>
        <w:pStyle w:val="aff4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демонстрационные (демонстрация возможностей устройства);</w:t>
      </w:r>
    </w:p>
    <w:p w14:paraId="1D610C72" w14:textId="77777777" w:rsidR="00204A1F" w:rsidRPr="003A130A" w:rsidRDefault="00B93FDB">
      <w:pPr>
        <w:pStyle w:val="aff4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(написание программы, проведение мини-соревнований).</w:t>
      </w:r>
    </w:p>
    <w:p w14:paraId="2F2721AB" w14:textId="77777777" w:rsidR="00204A1F" w:rsidRPr="003A130A" w:rsidRDefault="00B93FD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В образовательном процессе используются следующие 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методы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обучения:</w:t>
      </w:r>
    </w:p>
    <w:p w14:paraId="0B437611" w14:textId="77777777" w:rsidR="00204A1F" w:rsidRPr="003A130A" w:rsidRDefault="00B93FD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>- Объяснительно-иллюстративный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– предъявление информации различными способами (объяснение, рассказ, беседа, инструктаж, демонстрация, работа с технологическими картами и др.).</w:t>
      </w:r>
    </w:p>
    <w:p w14:paraId="36150E98" w14:textId="77777777" w:rsidR="00204A1F" w:rsidRPr="003A130A" w:rsidRDefault="00B93FD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 xml:space="preserve">- Проблемный 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>– постановка проблемы и самостоятельный поиск её решения обучающимися.</w:t>
      </w:r>
    </w:p>
    <w:p w14:paraId="60DD9B55" w14:textId="77777777" w:rsidR="00204A1F" w:rsidRPr="003A130A" w:rsidRDefault="00B93FD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>- Репродуктивный</w:t>
      </w:r>
      <w:r w:rsidRPr="003A130A">
        <w:rPr>
          <w:rFonts w:ascii="Times New Roman" w:eastAsia="Times New Roman" w:hAnsi="Times New Roman" w:cs="Times New Roman"/>
          <w:sz w:val="24"/>
          <w:szCs w:val="24"/>
        </w:rPr>
        <w:t xml:space="preserve"> – воспроизводство знаний и способов деятельности (форма: собирание моделей и конструкций по образцу, беседа, упражнения по аналогу).</w:t>
      </w:r>
    </w:p>
    <w:p w14:paraId="309CFBF9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i/>
          <w:sz w:val="24"/>
          <w:szCs w:val="24"/>
        </w:rPr>
        <w:t xml:space="preserve">Формы организации деятельности: </w:t>
      </w:r>
    </w:p>
    <w:p w14:paraId="117B4F1C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- занятия коллективные, индивидуально-групповые.</w:t>
      </w:r>
    </w:p>
    <w:p w14:paraId="42969BDF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- индивидуальная работа детей, предполагающая самостоятельный поиск различных ресурсов для решения задач.</w:t>
      </w:r>
    </w:p>
    <w:p w14:paraId="26E6846B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- участие в соревнованиях различного уровня.</w:t>
      </w:r>
    </w:p>
    <w:p w14:paraId="7472BE81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Методическое обеспечение</w:t>
      </w:r>
    </w:p>
    <w:p w14:paraId="71035F8F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Методические пособия, разрабатываемые преподавателем с учётом конкретных условий. Техническая библиотека объединения, содержащая справочный материал, учебную и техническую литературу. Индивидуальные задания.</w:t>
      </w:r>
    </w:p>
    <w:p w14:paraId="2975E52A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Методическое обеспечение учебного процесса включает разработку преподавателем методических пособий, вариантов демонстрационных программ и справочного материала:</w:t>
      </w:r>
    </w:p>
    <w:p w14:paraId="2AE54B9C" w14:textId="77777777" w:rsidR="00204A1F" w:rsidRPr="003A130A" w:rsidRDefault="00B93FDB">
      <w:pPr>
        <w:widowControl w:val="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демонстрационные программы;</w:t>
      </w:r>
    </w:p>
    <w:p w14:paraId="399260DC" w14:textId="77777777" w:rsidR="00204A1F" w:rsidRPr="003A130A" w:rsidRDefault="00B93FDB">
      <w:pPr>
        <w:widowControl w:val="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инструкции по настройке среды разработки;</w:t>
      </w:r>
    </w:p>
    <w:p w14:paraId="3F9AB2CF" w14:textId="77777777" w:rsidR="00204A1F" w:rsidRPr="003A130A" w:rsidRDefault="00B93FDB">
      <w:pPr>
        <w:widowControl w:val="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справочные материалы по терминам ПО.</w:t>
      </w:r>
    </w:p>
    <w:p w14:paraId="2CCA95B4" w14:textId="77777777" w:rsidR="00204A1F" w:rsidRPr="003A130A" w:rsidRDefault="00B93F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Материально-технические условия реализации</w:t>
      </w:r>
    </w:p>
    <w:p w14:paraId="72DDE072" w14:textId="77777777" w:rsidR="00204A1F" w:rsidRPr="003A130A" w:rsidRDefault="00B93FDB">
      <w:pPr>
        <w:numPr>
          <w:ilvl w:val="0"/>
          <w:numId w:val="16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компьютерный класс, отвечающий требованиям СанПиН для учреждений дополнительного образования;</w:t>
      </w:r>
    </w:p>
    <w:p w14:paraId="44F86F3F" w14:textId="77777777" w:rsidR="00204A1F" w:rsidRPr="003A130A" w:rsidRDefault="00B93FDB">
      <w:pPr>
        <w:numPr>
          <w:ilvl w:val="0"/>
          <w:numId w:val="16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с 12 рабочими местами для обучающихся, рабочим местом преподавателя;</w:t>
      </w:r>
    </w:p>
    <w:p w14:paraId="09D0AB37" w14:textId="77777777" w:rsidR="00204A1F" w:rsidRPr="003A130A" w:rsidRDefault="00B93FDB">
      <w:pPr>
        <w:numPr>
          <w:ilvl w:val="0"/>
          <w:numId w:val="16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качественное освещение.</w:t>
      </w:r>
    </w:p>
    <w:tbl>
      <w:tblPr>
        <w:tblStyle w:val="51"/>
        <w:tblW w:w="10256" w:type="dxa"/>
        <w:tblInd w:w="120" w:type="dxa"/>
        <w:tblLayout w:type="fixed"/>
        <w:tblLook w:val="0400" w:firstRow="0" w:lastRow="0" w:firstColumn="0" w:lastColumn="0" w:noHBand="0" w:noVBand="1"/>
      </w:tblPr>
      <w:tblGrid>
        <w:gridCol w:w="3305"/>
        <w:gridCol w:w="4933"/>
        <w:gridCol w:w="2018"/>
      </w:tblGrid>
      <w:tr w:rsidR="00204A1F" w:rsidRPr="003A130A" w14:paraId="7DA59D5B" w14:textId="77777777" w:rsidTr="003A130A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522F7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685B2A3B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04BC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Назначение/краткое описание функционала оборудования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57F8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шт.</w:t>
            </w:r>
          </w:p>
        </w:tc>
      </w:tr>
      <w:tr w:rsidR="00204A1F" w:rsidRPr="003A130A" w14:paraId="76BF19E5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AB36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 w:rsidR="00204A1F" w:rsidRPr="003A130A" w14:paraId="7639D1DC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59E2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F7F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Intel Core i5, 8 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Гб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ОЗУ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500 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Гб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6F70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A1F" w:rsidRPr="003A130A" w14:paraId="1D4B730E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CB4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1B11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Samsung Galaxy Tab A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tive 2 8.0 SM-T395 16GB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1E7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11519F13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9FFF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F78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27`` AOC i2790PQU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62C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37ECF075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5E8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B3C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lenovo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0AF3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4EC6581C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8CBA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Мышь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755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lenovo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662B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40B2AD8B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17DE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Наушники полноразмерные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767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Sennheiser HD 206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8741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0F041E04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7AA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Графическая станция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F5C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P330 Tower 400W, Core i7-8700, 2x8GB RAM, 256GB SSD, 1TB SATA, DVDRW, GeForce GTX1060 6GB, USB Mouse/Keyboard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65E0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737DA974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388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 бесперебойного питания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3C70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APC Back-UPS 1100VA, CIS BX1100CI-RS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458A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04A1F" w:rsidRPr="003A130A" w14:paraId="00AE5D46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BDC1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Демонстрационное оборудование</w:t>
            </w:r>
          </w:p>
        </w:tc>
      </w:tr>
      <w:tr w:rsidR="00204A1F" w:rsidRPr="003A130A" w14:paraId="7B525107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F6D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панель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3043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Prestigio MultiBoard 70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21F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A1F" w:rsidRPr="003A130A" w14:paraId="65F0FA2A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7840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8B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Canon i-SENSYS MF421dw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C0E6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A1F" w:rsidRPr="003A130A" w14:paraId="287E58C5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097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Крепление для интерактивной панели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8C12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Prestigio PMBWMK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5BB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A1F" w:rsidRPr="003A130A" w14:paraId="37F2A7C5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68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Графическая станция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1B3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Lenovo P330 Tower 400W, Core i7-8700, 2x16GB RAM, 256GB SSD, 4TB SATA, DVDRW, GeForce GTX1080 8GB, USB Mouse/Keyboard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5F88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A1F" w:rsidRPr="003A130A" w14:paraId="6B5D5823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EF5B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Вспомогательное оборудование и аксессуары</w:t>
            </w:r>
          </w:p>
        </w:tc>
      </w:tr>
      <w:tr w:rsidR="00204A1F" w:rsidRPr="003A130A" w14:paraId="02F37662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E13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 в интернет не менее 10 Мбит/с на класс</w:t>
            </w:r>
          </w:p>
        </w:tc>
      </w:tr>
    </w:tbl>
    <w:p w14:paraId="51113B3B" w14:textId="77777777" w:rsidR="00204A1F" w:rsidRPr="003A130A" w:rsidRDefault="00204A1F">
      <w:pPr>
        <w:widowControl w:val="0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B84C7B2" w14:textId="77777777" w:rsidR="00204A1F" w:rsidRPr="003A130A" w:rsidRDefault="00B93FDB">
      <w:pPr>
        <w:pStyle w:val="aff4"/>
        <w:widowControl w:val="0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ЛИТЕРАТУРЫ</w:t>
      </w:r>
    </w:p>
    <w:p w14:paraId="1FEDCA16" w14:textId="77777777" w:rsidR="00204A1F" w:rsidRPr="003A130A" w:rsidRDefault="00B93FDB" w:rsidP="002F528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A130A">
        <w:rPr>
          <w:rFonts w:ascii="Times New Roman" w:hAnsi="Times New Roman" w:cs="Times New Roman"/>
          <w:b/>
          <w:bCs/>
          <w:sz w:val="24"/>
          <w:szCs w:val="24"/>
        </w:rPr>
        <w:t>Нормативно-правовые документы:</w:t>
      </w:r>
    </w:p>
    <w:p w14:paraId="006E8058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Государственная программа Российской Федерации «Развитие образования» на 2019-2025 г, утвержденная Постановлением Правительства Российской Федерации от 26 декабря 2017 года № 1642 (ред. от  15.03.2021). </w:t>
      </w:r>
    </w:p>
    <w:p w14:paraId="2A3E54FC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Приказ </w:t>
      </w:r>
      <w:r w:rsidRPr="003A130A">
        <w:t>Министерства просвещения Российской Федерации №467 от 03.09.2019 г. «Об утверждении Целевой модели развития региональных систем дополнительного образования».</w:t>
      </w:r>
    </w:p>
    <w:p w14:paraId="344F170C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t>Распоряжение Министерства просвещения Российской Федерации №Р-126 от 21.06.2021 г. «Об утверждении ведомственной целевой программы «Развитие дополнительного образования детей, выявление и поддержка лиц, проявивших выдающиеся способности».</w:t>
      </w:r>
    </w:p>
    <w:p w14:paraId="593401FC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>Государственная программа Ростовской области «Развитие образования», утверждена постановлением Правительства Ростовской области от 17.10.2018 № 646 (с изменениями на 28 декабря 2020 года).</w:t>
      </w:r>
    </w:p>
    <w:p w14:paraId="3B3D01D8" w14:textId="77777777" w:rsidR="00204A1F" w:rsidRPr="003A130A" w:rsidRDefault="00B93FDB" w:rsidP="003A130A">
      <w:pPr>
        <w:pStyle w:val="aff4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Конвенция о правах ребенка (принята резолюцией 44/25 Генеральной Ассамблеи от 20 ноября 1989 г.) — URL: </w:t>
      </w:r>
      <w:hyperlink r:id="rId13">
        <w:r w:rsidR="00204A1F" w:rsidRPr="003A130A">
          <w:rPr>
            <w:rStyle w:val="a5"/>
            <w:rFonts w:ascii="Times New Roman" w:hAnsi="Times New Roman" w:cs="Times New Roman"/>
            <w:sz w:val="24"/>
            <w:szCs w:val="24"/>
          </w:rPr>
          <w:t>http://www.un.org/ru/documents/decl_conv/ conventions/childcon.shtml</w:t>
        </w:r>
      </w:hyperlink>
      <w:r w:rsidRPr="003A130A">
        <w:rPr>
          <w:rFonts w:ascii="Times New Roman" w:hAnsi="Times New Roman" w:cs="Times New Roman"/>
          <w:sz w:val="24"/>
          <w:szCs w:val="24"/>
        </w:rPr>
        <w:t>.</w:t>
      </w:r>
    </w:p>
    <w:p w14:paraId="2E7C7CCF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 марта 2022 г. № 678-р. </w:t>
      </w:r>
    </w:p>
    <w:p w14:paraId="78CCD3A8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Национальный проект «Образование», утвержденный на заседании президиума Совета при Президенте Российской Федерации по стратегическому развитию и национальным проектам (протокол от 24 декабря 2018 г. № 16). </w:t>
      </w:r>
    </w:p>
    <w:p w14:paraId="64E0D8A7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Постановление Правительства Российской Федерации от 31 октября 2018 г. № 1288 (ред. от 10.07.2020, № 1019) «Об организации проектной деятельности в Правительстве Российской Федерации». </w:t>
      </w:r>
    </w:p>
    <w:p w14:paraId="20E46BFE" w14:textId="77777777" w:rsidR="00204A1F" w:rsidRPr="003A130A" w:rsidRDefault="00B93FDB" w:rsidP="003A130A">
      <w:pPr>
        <w:pStyle w:val="aff4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9 ноября 2018 г. № 196 (ред. от 30.09.2020 г.)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760FA345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>Приказ Министерства просвещения Российской Федерации от 30 сентября 2020 г. № 533</w:t>
      </w:r>
      <w:r w:rsidRPr="003A130A">
        <w:rPr>
          <w:shd w:val="clear" w:color="auto" w:fill="FFFFFF"/>
        </w:rPr>
        <w:t xml:space="preserve">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 </w:t>
      </w:r>
      <w:r w:rsidRPr="003A130A">
        <w:rPr>
          <w:bCs/>
          <w:shd w:val="clear" w:color="auto" w:fill="FFFFFF"/>
        </w:rPr>
        <w:t>приказом</w:t>
      </w:r>
      <w:r w:rsidRPr="003A130A">
        <w:rPr>
          <w:shd w:val="clear" w:color="auto" w:fill="FFFFFF"/>
        </w:rPr>
        <w:t> </w:t>
      </w:r>
      <w:r w:rsidRPr="003A130A">
        <w:rPr>
          <w:bCs/>
          <w:shd w:val="clear" w:color="auto" w:fill="FFFFFF"/>
        </w:rPr>
        <w:t>Министерства</w:t>
      </w:r>
      <w:r w:rsidRPr="003A130A">
        <w:rPr>
          <w:shd w:val="clear" w:color="auto" w:fill="FFFFFF"/>
        </w:rPr>
        <w:t> </w:t>
      </w:r>
      <w:r w:rsidRPr="003A130A">
        <w:rPr>
          <w:bCs/>
          <w:shd w:val="clear" w:color="auto" w:fill="FFFFFF"/>
        </w:rPr>
        <w:t>просвещения</w:t>
      </w:r>
      <w:r w:rsidRPr="003A130A">
        <w:rPr>
          <w:shd w:val="clear" w:color="auto" w:fill="FFFFFF"/>
        </w:rPr>
        <w:t> </w:t>
      </w:r>
      <w:r w:rsidRPr="003A130A">
        <w:rPr>
          <w:bCs/>
          <w:shd w:val="clear" w:color="auto" w:fill="FFFFFF"/>
        </w:rPr>
        <w:t>Российской</w:t>
      </w:r>
      <w:r w:rsidRPr="003A130A">
        <w:rPr>
          <w:shd w:val="clear" w:color="auto" w:fill="FFFFFF"/>
        </w:rPr>
        <w:t> </w:t>
      </w:r>
      <w:r w:rsidRPr="003A130A">
        <w:rPr>
          <w:bCs/>
          <w:shd w:val="clear" w:color="auto" w:fill="FFFFFF"/>
        </w:rPr>
        <w:t>Федерации</w:t>
      </w:r>
      <w:r w:rsidRPr="003A130A">
        <w:rPr>
          <w:shd w:val="clear" w:color="auto" w:fill="FFFFFF"/>
        </w:rPr>
        <w:t> </w:t>
      </w:r>
      <w:r w:rsidRPr="003A130A">
        <w:rPr>
          <w:bCs/>
          <w:shd w:val="clear" w:color="auto" w:fill="FFFFFF"/>
        </w:rPr>
        <w:t>от</w:t>
      </w:r>
      <w:r w:rsidRPr="003A130A">
        <w:rPr>
          <w:shd w:val="clear" w:color="auto" w:fill="FFFFFF"/>
        </w:rPr>
        <w:t> 9 ноября 2018 </w:t>
      </w:r>
      <w:r w:rsidRPr="003A130A">
        <w:rPr>
          <w:bCs/>
          <w:shd w:val="clear" w:color="auto" w:fill="FFFFFF"/>
        </w:rPr>
        <w:t>г</w:t>
      </w:r>
      <w:r w:rsidRPr="003A130A">
        <w:rPr>
          <w:shd w:val="clear" w:color="auto" w:fill="FFFFFF"/>
        </w:rPr>
        <w:t>. </w:t>
      </w:r>
      <w:r w:rsidRPr="003A130A">
        <w:rPr>
          <w:bCs/>
          <w:shd w:val="clear" w:color="auto" w:fill="FFFFFF"/>
        </w:rPr>
        <w:t>№</w:t>
      </w:r>
      <w:r w:rsidRPr="003A130A">
        <w:rPr>
          <w:shd w:val="clear" w:color="auto" w:fill="FFFFFF"/>
        </w:rPr>
        <w:t> 196».</w:t>
      </w:r>
    </w:p>
    <w:p w14:paraId="50F79084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Приказ Министерства труда и социальной защиты Российской Федерации от 22 сентября 2021 г. N 652н н «Об утверждении профессионального стандарта «Педагог дополнительного образования детей и взрослых». </w:t>
      </w:r>
    </w:p>
    <w:p w14:paraId="446FFAEF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Распоряжение Правительства Российской Федерации от 23.01.2021г. № 122-р «Об утверждении Плана основных мероприятий, проводимых в рамках Десятилетия детства, на период до 2027 года. </w:t>
      </w:r>
    </w:p>
    <w:p w14:paraId="16FA7AA5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lastRenderedPageBreak/>
        <w:t>СанПиН 2.4.3648–20 «Санитарно-эпидемиологические требования к организациям воспитания, обучения, отдыха и оздоровления детей и молодежи», Утверждены постановлением Главного государственного санитарного врача Российской Федерации от 28.09.2020 № 28 (зарегистрировано Минюстом России 18.12.2020, регистрационный № 61573).</w:t>
      </w:r>
    </w:p>
    <w:p w14:paraId="223FBAEC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>Стратегическая инициатива «Новая модель системы дополнительного образования», одобренная Президентом Российской Федерации 27 мая 2015 г</w:t>
      </w:r>
    </w:p>
    <w:p w14:paraId="01F2C54E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Стратегия развития воспитания в Российской Федерации на период до 2025 года, утвержденная Распоряжением Правительства Российской Федерации от 29 мая 2015 г. № 996-р. </w:t>
      </w:r>
    </w:p>
    <w:p w14:paraId="59880572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Указ Президента Российской Федерации от 29 мая 2017 г. № 240 «Об объявлении в Российской Федерации Десятилетия детства». </w:t>
      </w:r>
    </w:p>
    <w:p w14:paraId="5245C487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rFonts w:eastAsia="Times New Roman"/>
          <w:color w:val="auto"/>
          <w:lang w:eastAsia="ru-RU"/>
        </w:rPr>
      </w:pPr>
      <w:r w:rsidRPr="003A130A">
        <w:rPr>
          <w:rFonts w:eastAsia="Times New Roman"/>
          <w:color w:val="auto"/>
          <w:lang w:eastAsia="ru-RU"/>
        </w:rPr>
        <w:t xml:space="preserve">Указ Президента Российской Федерации от 21 июля 2020 г. № 474 «О национальных целях и стратегических задачах развития Российской Федерации на период до 2030 года». </w:t>
      </w:r>
    </w:p>
    <w:p w14:paraId="59913EEA" w14:textId="77777777" w:rsidR="00204A1F" w:rsidRPr="003A130A" w:rsidRDefault="00B93FDB" w:rsidP="003A130A">
      <w:pPr>
        <w:pStyle w:val="aff4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>Федеральный закон от 29.12.2012 N 273-ФЗ (ред. от 24.03.2021) «Об образовании в Российской Федерации».</w:t>
      </w:r>
    </w:p>
    <w:p w14:paraId="342788FA" w14:textId="77777777" w:rsidR="00204A1F" w:rsidRPr="003A130A" w:rsidRDefault="00B93FDB" w:rsidP="003A130A">
      <w:pPr>
        <w:pStyle w:val="Default"/>
        <w:numPr>
          <w:ilvl w:val="0"/>
          <w:numId w:val="21"/>
        </w:numPr>
        <w:tabs>
          <w:tab w:val="left" w:pos="426"/>
        </w:tabs>
        <w:ind w:left="0" w:firstLine="567"/>
        <w:jc w:val="both"/>
        <w:rPr>
          <w:color w:val="auto"/>
        </w:rPr>
      </w:pPr>
      <w:r w:rsidRPr="003A130A">
        <w:rPr>
          <w:color w:val="auto"/>
        </w:rPr>
        <w:t xml:space="preserve">Федеральный проект «Успех каждого ребенка», утвержденный президиумом Совета при Президенте Российской Федерации по стратегическому развитию и национальным проектам (протокол от 3 сентября 2018 года № 10). </w:t>
      </w:r>
    </w:p>
    <w:p w14:paraId="6BBE9CDC" w14:textId="77777777" w:rsidR="00204A1F" w:rsidRPr="003A130A" w:rsidRDefault="00B93FDB" w:rsidP="002F5280">
      <w:pPr>
        <w:keepNext/>
        <w:keepLines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Основная литература:</w:t>
      </w:r>
    </w:p>
    <w:p w14:paraId="0A948D0D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Зигард Медникс, Лайрд Дорнин, Блейк Мик, Масуми Накамура. Программирование под Android. Programming Android. изд. Питер. 2012 г. 496 стр. ISBN 978-5-459-01115-9, 978-1-449-38969-7.</w:t>
      </w:r>
    </w:p>
    <w:p w14:paraId="7FF3D933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Майер Рето. Android 2. Программирование приложений для планшетных компьютеров и смартфонов.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Professional Android 2: Application Developmentecond Edition.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изд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Эксмо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2011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672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ISBN 978-5-699-50323-0.</w:t>
      </w:r>
    </w:p>
    <w:p w14:paraId="48E0838C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Харди Брайн, Билл Филлипс.Программирование под Android.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Android Programming: The Big Nerd Ranch Guide.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изд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Питер. 2014 г. 592 стр. ISBN 978-5-496-00502-9, 978-0-321-80433-4. </w:t>
      </w:r>
    </w:p>
    <w:p w14:paraId="68235BD0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Санитарно-эпидемиологические правила и нормативы СанПиН 2.4.4.3172-14.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F861F1E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 Правительства РФ от 04.09.2014 № 1726-р «Об утверждении Концепции развития дополнительного образования детей».</w:t>
      </w:r>
    </w:p>
    <w:p w14:paraId="47649299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 обучения https://myitschool.ru.</w:t>
      </w:r>
    </w:p>
    <w:p w14:paraId="7858C31B" w14:textId="77777777" w:rsidR="00204A1F" w:rsidRPr="003A130A" w:rsidRDefault="00B93FDB" w:rsidP="003A130A">
      <w:pPr>
        <w:widowControl w:val="0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Федеральный закон от 29.12.2012 N 273-ФЗ (ред. от 31.12.2014, с изм. от 02.05.2015) «Об образовании в Российской Федерации» (с изм. и доп., вступ. в силу с 31.03.2015).</w:t>
      </w:r>
    </w:p>
    <w:p w14:paraId="0041E69D" w14:textId="77777777" w:rsidR="00204A1F" w:rsidRPr="003A130A" w:rsidRDefault="00B93FDB" w:rsidP="002F5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30A">
        <w:rPr>
          <w:rFonts w:ascii="Times New Roman" w:hAnsi="Times New Roman" w:cs="Times New Roman"/>
          <w:b/>
          <w:sz w:val="24"/>
          <w:szCs w:val="24"/>
        </w:rPr>
        <w:t>Список литературы для обучающихся</w:t>
      </w:r>
    </w:p>
    <w:p w14:paraId="7B38B5A0" w14:textId="77777777" w:rsidR="00204A1F" w:rsidRPr="003A130A" w:rsidRDefault="00B93FDB" w:rsidP="003A13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1. «Kotlin. Программирование для профессионалов», 2019 год Авторы: Джош Скин, Дэвид Гринхол.</w:t>
      </w:r>
    </w:p>
    <w:p w14:paraId="499CBBDA" w14:textId="77777777" w:rsidR="00204A1F" w:rsidRPr="003A130A" w:rsidRDefault="00B93FDB" w:rsidP="003A13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2.Волшебство Kotlin», 2020 год Автор: Пьер-Ив Симон.</w:t>
      </w:r>
    </w:p>
    <w:p w14:paraId="1CDF84AC" w14:textId="77777777" w:rsidR="00204A1F" w:rsidRPr="003A130A" w:rsidRDefault="00B93FDB" w:rsidP="003A13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3.«Kotlin в действии», 2017 год Авторы: Дмитрий Жемеров, Светлана Исакова.</w:t>
      </w:r>
    </w:p>
    <w:p w14:paraId="45F1723B" w14:textId="77777777" w:rsidR="00204A1F" w:rsidRPr="003A130A" w:rsidRDefault="00B93FDB" w:rsidP="003A13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4.«Head First. Программирование для Android» 2018 год Дэвид Гриффитс, Дон Гриффитс</w:t>
      </w:r>
    </w:p>
    <w:p w14:paraId="5AB820AB" w14:textId="77777777" w:rsidR="00204A1F" w:rsidRPr="003A130A" w:rsidRDefault="00B93FDB" w:rsidP="003A13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5.«Android для разработчиков» 3-Е ИЗДАНИЕ 2016 год Пол Дейтел, Харви Дейтел, Александер Уолд</w:t>
      </w:r>
    </w:p>
    <w:p w14:paraId="64CA14CA" w14:textId="77777777" w:rsidR="00204A1F" w:rsidRPr="003A130A" w:rsidRDefault="00204A1F" w:rsidP="003A130A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8C6CF7" w14:textId="77777777" w:rsidR="00204A1F" w:rsidRPr="003A130A" w:rsidRDefault="00B93FDB">
      <w:pPr>
        <w:pStyle w:val="Default"/>
        <w:numPr>
          <w:ilvl w:val="0"/>
          <w:numId w:val="19"/>
        </w:numPr>
        <w:jc w:val="center"/>
        <w:rPr>
          <w:b/>
          <w:bCs/>
          <w:color w:val="auto"/>
        </w:rPr>
      </w:pPr>
      <w:r w:rsidRPr="003A130A">
        <w:rPr>
          <w:b/>
          <w:bCs/>
          <w:color w:val="auto"/>
        </w:rPr>
        <w:t>ПРИЛОЖЕНИЕ</w:t>
      </w:r>
    </w:p>
    <w:p w14:paraId="213D0292" w14:textId="77777777" w:rsidR="00204A1F" w:rsidRPr="003A130A" w:rsidRDefault="00204A1F">
      <w:pPr>
        <w:pStyle w:val="Default"/>
        <w:jc w:val="center"/>
        <w:rPr>
          <w:b/>
          <w:bCs/>
          <w:color w:val="auto"/>
        </w:rPr>
      </w:pPr>
    </w:p>
    <w:p w14:paraId="3C984F6A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Формы контроля результатов освоения программы</w:t>
      </w:r>
    </w:p>
    <w:p w14:paraId="3A2B6E13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Начальная и итоговая диагностика позволяет выявить начальный уровень подготовки и оценить результативность программы.</w:t>
      </w:r>
    </w:p>
    <w:p w14:paraId="2F2A9D34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Включенное педагогическое наблюдение помогает на всех этапах освоения программы отслеживать качество усвоения учениками знаний и умений.</w:t>
      </w:r>
    </w:p>
    <w:p w14:paraId="10DDA69D" w14:textId="77777777" w:rsidR="00204A1F" w:rsidRPr="003A130A" w:rsidRDefault="00B93FDB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Итоговый контроль по окончании обучения проводится итоговая аттестация в форме публичной защиты проектов.</w:t>
      </w:r>
    </w:p>
    <w:p w14:paraId="224D9CE5" w14:textId="77777777" w:rsidR="00204A1F" w:rsidRPr="003A130A" w:rsidRDefault="00204A1F">
      <w:pPr>
        <w:pStyle w:val="Default"/>
        <w:jc w:val="center"/>
        <w:rPr>
          <w:color w:val="auto"/>
        </w:rPr>
      </w:pPr>
    </w:p>
    <w:p w14:paraId="1688B817" w14:textId="77777777" w:rsidR="00204A1F" w:rsidRPr="003A130A" w:rsidRDefault="00B93FDB" w:rsidP="002F528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b/>
          <w:sz w:val="24"/>
          <w:szCs w:val="24"/>
        </w:rPr>
        <w:t>Классификация занятий по дидактической цели</w:t>
      </w:r>
    </w:p>
    <w:tbl>
      <w:tblPr>
        <w:tblW w:w="10198" w:type="dxa"/>
        <w:tblInd w:w="6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403"/>
        <w:gridCol w:w="4551"/>
        <w:gridCol w:w="5244"/>
      </w:tblGrid>
      <w:tr w:rsidR="00204A1F" w:rsidRPr="003A130A" w14:paraId="0814A0D6" w14:textId="77777777" w:rsidTr="003A130A">
        <w:trPr>
          <w:trHeight w:val="615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AF4FE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57550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занятий по дидактической цели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24B03" w14:textId="77777777" w:rsidR="00204A1F" w:rsidRPr="003A130A" w:rsidRDefault="00B93FDB" w:rsidP="003A13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</w:tr>
      <w:tr w:rsidR="00204A1F" w:rsidRPr="003A130A" w14:paraId="020AA65D" w14:textId="77777777">
        <w:trPr>
          <w:trHeight w:val="35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F73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A47FB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нового учебного материала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239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</w:tr>
      <w:tr w:rsidR="00204A1F" w:rsidRPr="003A130A" w14:paraId="7798B8B5" w14:textId="77777777">
        <w:trPr>
          <w:trHeight w:val="17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E1F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0366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26D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коллективная, групповая</w:t>
            </w:r>
          </w:p>
        </w:tc>
      </w:tr>
      <w:tr w:rsidR="00204A1F" w:rsidRPr="003A130A" w14:paraId="5B94C1A9" w14:textId="77777777">
        <w:trPr>
          <w:trHeight w:val="17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0272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B1A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8E5CE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Индивидуальная, фронтальная</w:t>
            </w:r>
          </w:p>
        </w:tc>
      </w:tr>
      <w:tr w:rsidR="00204A1F" w:rsidRPr="003A130A" w14:paraId="3F8D50C3" w14:textId="77777777">
        <w:trPr>
          <w:trHeight w:val="17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6689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DD1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A7C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</w:tc>
      </w:tr>
      <w:tr w:rsidR="00204A1F" w:rsidRPr="003A130A" w14:paraId="529F9D17" w14:textId="77777777">
        <w:trPr>
          <w:trHeight w:val="126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0300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EE7D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Контроль и коррекция знаний и умений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1DE0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</w:tc>
      </w:tr>
    </w:tbl>
    <w:p w14:paraId="505A606F" w14:textId="77777777" w:rsidR="00204A1F" w:rsidRPr="003A130A" w:rsidRDefault="00204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325D70" w14:textId="77777777" w:rsidR="00204A1F" w:rsidRPr="003A130A" w:rsidRDefault="00B93FDB">
      <w:pPr>
        <w:pStyle w:val="Default"/>
        <w:ind w:firstLine="567"/>
        <w:jc w:val="both"/>
        <w:rPr>
          <w:color w:val="auto"/>
        </w:rPr>
      </w:pPr>
      <w:r w:rsidRPr="003A130A">
        <w:rPr>
          <w:color w:val="auto"/>
        </w:rPr>
        <w:t>Входной контроль - имеет диагностические задачи и осуществляется в начале учебного года. Цель предварительной диагностики – зафиксировать начальный уровень подготовки обучающихся, имеющиеся знания, умения и навыки, связанные с предстоящей деятельностью. Входной контроль может проводиться в следующих формах: творческие работы, самостоятельные работы, вопросники, тестирование и пр.</w:t>
      </w:r>
    </w:p>
    <w:p w14:paraId="453766BB" w14:textId="77777777" w:rsidR="00204A1F" w:rsidRPr="003A130A" w:rsidRDefault="00B93FDB">
      <w:pPr>
        <w:pStyle w:val="Default"/>
        <w:ind w:firstLine="567"/>
        <w:jc w:val="both"/>
        <w:rPr>
          <w:color w:val="auto"/>
        </w:rPr>
      </w:pPr>
      <w:r w:rsidRPr="003A130A">
        <w:rPr>
          <w:color w:val="auto"/>
        </w:rPr>
        <w:t>Промежуточная аттестация проводится на основании диагностики теоретических знаний и практических умений и навыков по итогам освоения модуля. Промежуточная аттестация проводится в следующих формах: защита творческих или исследовательских работ и проектов, конференции, выставочный просмотр, викторины, олимпиада, конкурс, соревнование, турнир и пр.</w:t>
      </w:r>
    </w:p>
    <w:p w14:paraId="796CF3FD" w14:textId="77777777" w:rsidR="00204A1F" w:rsidRPr="003A130A" w:rsidRDefault="00B93FDB">
      <w:pPr>
        <w:pStyle w:val="Default"/>
        <w:ind w:firstLine="567"/>
        <w:jc w:val="both"/>
        <w:rPr>
          <w:color w:val="auto"/>
        </w:rPr>
      </w:pPr>
      <w:r w:rsidRPr="003A130A">
        <w:rPr>
          <w:color w:val="auto"/>
        </w:rPr>
        <w:t>Итоговая аттестация проводится по окончании обучения по программе.</w:t>
      </w:r>
    </w:p>
    <w:p w14:paraId="63D92BDE" w14:textId="77777777" w:rsidR="00204A1F" w:rsidRPr="003A130A" w:rsidRDefault="00204A1F">
      <w:pPr>
        <w:pStyle w:val="Default"/>
        <w:rPr>
          <w:color w:val="auto"/>
        </w:rPr>
      </w:pPr>
    </w:p>
    <w:p w14:paraId="1D74C056" w14:textId="77777777" w:rsidR="00204A1F" w:rsidRPr="003A130A" w:rsidRDefault="00B93FDB">
      <w:pPr>
        <w:pStyle w:val="Default"/>
        <w:ind w:firstLine="709"/>
        <w:jc w:val="center"/>
        <w:rPr>
          <w:b/>
          <w:bCs/>
          <w:i/>
          <w:iCs/>
          <w:color w:val="auto"/>
        </w:rPr>
      </w:pPr>
      <w:r w:rsidRPr="003A130A">
        <w:rPr>
          <w:b/>
          <w:bCs/>
          <w:i/>
          <w:iCs/>
          <w:color w:val="auto"/>
        </w:rPr>
        <w:t>Возможные уровни теоретической подготовки обучающихся:</w:t>
      </w:r>
    </w:p>
    <w:p w14:paraId="2303712B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>Высокий уровень – учащийся освоил практически весь объем знаний (75-100%), предусмотренных программой за конкретный период; специальные термины употребляет осознанно и в полном соответствии с их содержанием.</w:t>
      </w:r>
    </w:p>
    <w:p w14:paraId="561954DD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Средний уровень – у учащегося объем освоенных знаний составляет 50-75%; сочетает специальную терминологию с бытовой. </w:t>
      </w:r>
    </w:p>
    <w:p w14:paraId="24D97EC0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Низкий уровень – учащийся овладел менее чем 50% объема знаний, предусмотренных программой; учащийся, как правило, избегает употреблять специальные термины. </w:t>
      </w:r>
    </w:p>
    <w:p w14:paraId="46E044C5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i/>
          <w:iCs/>
          <w:color w:val="auto"/>
        </w:rPr>
        <w:t>Возможные уровни практической подготовки обучающихся:</w:t>
      </w:r>
    </w:p>
    <w:p w14:paraId="24BB1C2D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>Высокий уровень – учащийся овладел 75-100% умениями и навыками, предусмотренными программой за конкретный период; работает с оборудованием самостоятельно, не испытывает особых трудностей; выполняет практические задания с элементами творчества.</w:t>
      </w:r>
    </w:p>
    <w:p w14:paraId="39349F53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>Средний уровень – у учащегося объем усвоенных умений и навыков составляет 50-75%; работает с оборудованием с помощью педагога; в основном выполняет задания на основе образца.</w:t>
      </w:r>
    </w:p>
    <w:p w14:paraId="32D0F6BD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>Низкий уровень – учащийся овладел менее чем 50% умений и навыков, предусмотренных программой; испытывает затруднения при работе с оборудованием; обучающийся в состоянии выполнять лишь простейшие практические задания педагога.</w:t>
      </w:r>
    </w:p>
    <w:p w14:paraId="4A606CC7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>В целях определения уровня усвоения программы учащимися осуществляются диагностические срезы:</w:t>
      </w:r>
    </w:p>
    <w:p w14:paraId="7039E056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 входная диагностика на основе анализа выбранной обучающимися роли в диагностической игре и степени их участия в реализации отдельных ее этапов, где выясняется начальный уровень знаний, умений и навыков учащихся, а так же выявляются их творческие способности. </w:t>
      </w:r>
    </w:p>
    <w:p w14:paraId="77603F78" w14:textId="77777777" w:rsidR="00204A1F" w:rsidRPr="003A130A" w:rsidRDefault="00B93FDB">
      <w:pPr>
        <w:pStyle w:val="Default"/>
        <w:spacing w:after="38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 промежуточная диагностика позволяет выявить достигнутый </w:t>
      </w:r>
    </w:p>
    <w:p w14:paraId="426FE517" w14:textId="77777777" w:rsidR="00204A1F" w:rsidRPr="003A130A" w:rsidRDefault="00B93FDB">
      <w:pPr>
        <w:pStyle w:val="Default"/>
        <w:spacing w:after="38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на данном этапе уровень знаний, умений и навыков учащихся, в соответствии с реализованной проектной деятельностью. Предлагаются выполнение практических заданий, контрольные тесты. </w:t>
      </w:r>
    </w:p>
    <w:p w14:paraId="59B47EFE" w14:textId="77777777" w:rsidR="00204A1F" w:rsidRPr="003A130A" w:rsidRDefault="00B93FDB">
      <w:pPr>
        <w:pStyle w:val="Default"/>
        <w:ind w:firstLine="709"/>
        <w:jc w:val="both"/>
        <w:rPr>
          <w:color w:val="auto"/>
        </w:rPr>
      </w:pPr>
      <w:r w:rsidRPr="003A130A">
        <w:rPr>
          <w:color w:val="auto"/>
        </w:rPr>
        <w:t xml:space="preserve"> итоговая диагностика проводится в конце учебного курса (выставка и защита творческих проектов) и предполагает комплексную проверку образовательных результатов по всем ключевым </w:t>
      </w:r>
      <w:r w:rsidRPr="003A130A">
        <w:rPr>
          <w:color w:val="auto"/>
        </w:rPr>
        <w:lastRenderedPageBreak/>
        <w:t xml:space="preserve">направлениям. Данный контроль позволяет проанализировать степень усвоения программы учащимися. Результаты контроля фиксируются в диагностической карте. </w:t>
      </w:r>
    </w:p>
    <w:p w14:paraId="7C78B5BB" w14:textId="77777777" w:rsidR="00204A1F" w:rsidRPr="003A130A" w:rsidRDefault="00204A1F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65757C" w14:textId="77777777" w:rsidR="00204A1F" w:rsidRPr="003A130A" w:rsidRDefault="00204A1F">
      <w:pPr>
        <w:pStyle w:val="3"/>
        <w:numPr>
          <w:ilvl w:val="0"/>
          <w:numId w:val="0"/>
        </w:numPr>
        <w:spacing w:line="240" w:lineRule="auto"/>
        <w:ind w:left="2912" w:hanging="360"/>
        <w:jc w:val="left"/>
        <w:rPr>
          <w:rFonts w:cs="Times New Roman"/>
          <w:sz w:val="24"/>
        </w:rPr>
      </w:pPr>
      <w:bookmarkStart w:id="18" w:name="_heading=h.sqyw64"/>
      <w:bookmarkEnd w:id="18"/>
    </w:p>
    <w:p w14:paraId="0058FE47" w14:textId="77777777" w:rsidR="00204A1F" w:rsidRPr="003A130A" w:rsidRDefault="00B93FDB" w:rsidP="002F5280">
      <w:pPr>
        <w:pStyle w:val="3"/>
        <w:numPr>
          <w:ilvl w:val="0"/>
          <w:numId w:val="0"/>
        </w:numPr>
        <w:spacing w:line="240" w:lineRule="auto"/>
        <w:ind w:left="567" w:hanging="360"/>
        <w:rPr>
          <w:rFonts w:cs="Times New Roman"/>
          <w:sz w:val="24"/>
        </w:rPr>
      </w:pPr>
      <w:r w:rsidRPr="003A130A">
        <w:rPr>
          <w:rFonts w:cs="Times New Roman"/>
          <w:sz w:val="24"/>
        </w:rPr>
        <w:t>Формы аттестации</w:t>
      </w:r>
    </w:p>
    <w:p w14:paraId="711F904E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Аттестация проводится в форме тестирования после освоения каждого модуля. Оценка производится на основе критериального оценивания.</w:t>
      </w:r>
    </w:p>
    <w:p w14:paraId="62EFE81C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sz w:val="24"/>
          <w:szCs w:val="24"/>
        </w:rPr>
        <w:t>Итоговая аттестация учащихся осуществляется по 100-балльной шкале, которая переводится в один из уровней освоения образовательной программы согласно таблице:</w:t>
      </w:r>
    </w:p>
    <w:p w14:paraId="28A8786E" w14:textId="77777777" w:rsidR="00204A1F" w:rsidRPr="003A130A" w:rsidRDefault="00204A1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5"/>
        <w:tblW w:w="7399" w:type="dxa"/>
        <w:tblInd w:w="1780" w:type="dxa"/>
        <w:tblLayout w:type="fixed"/>
        <w:tblLook w:val="0400" w:firstRow="0" w:lastRow="0" w:firstColumn="0" w:lastColumn="0" w:noHBand="0" w:noVBand="1"/>
      </w:tblPr>
      <w:tblGrid>
        <w:gridCol w:w="3969"/>
        <w:gridCol w:w="3430"/>
      </w:tblGrid>
      <w:tr w:rsidR="00204A1F" w:rsidRPr="003A130A" w14:paraId="48727A34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C9E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Набранные баллы учащимся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C11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204A1F" w:rsidRPr="003A130A" w14:paraId="1B79779B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F77A" w14:textId="77777777" w:rsidR="00204A1F" w:rsidRPr="003A130A" w:rsidRDefault="00B93FDB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0–50 баллов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F44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204A1F" w:rsidRPr="003A130A" w14:paraId="451EBB15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475C" w14:textId="77777777" w:rsidR="00204A1F" w:rsidRPr="003A130A" w:rsidRDefault="00B93FDB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50–75 баллов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3ED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204A1F" w:rsidRPr="003A130A" w14:paraId="1D63F4EB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E241" w14:textId="77777777" w:rsidR="00204A1F" w:rsidRPr="003A130A" w:rsidRDefault="00B93FDB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75–100 баллов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B85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1EB792E5" w14:textId="77777777" w:rsidR="00204A1F" w:rsidRPr="003A130A" w:rsidRDefault="00204A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8B2586" w14:textId="77777777" w:rsidR="00204A1F" w:rsidRPr="003A130A" w:rsidRDefault="00B93FDB" w:rsidP="002F528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" w:name="_heading=h.3cqmetx"/>
      <w:bookmarkEnd w:id="19"/>
      <w:r w:rsidRPr="003A130A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баллов и критерии оценивания</w:t>
      </w:r>
    </w:p>
    <w:tbl>
      <w:tblPr>
        <w:tblStyle w:val="16"/>
        <w:tblW w:w="1006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4"/>
        <w:gridCol w:w="4409"/>
        <w:gridCol w:w="2396"/>
        <w:gridCol w:w="2556"/>
      </w:tblGrid>
      <w:tr w:rsidR="00204A1F" w:rsidRPr="003A130A" w14:paraId="1042ACED" w14:textId="77777777">
        <w:trPr>
          <w:trHeight w:val="374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B405A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78C9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модуля</w:t>
            </w:r>
          </w:p>
        </w:tc>
        <w:tc>
          <w:tcPr>
            <w:tcW w:w="4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AC9" w14:textId="77777777" w:rsidR="00204A1F" w:rsidRPr="003A130A" w:rsidRDefault="00B93FDB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баллов</w:t>
            </w:r>
          </w:p>
        </w:tc>
      </w:tr>
      <w:tr w:rsidR="00204A1F" w:rsidRPr="003A130A" w14:paraId="2F9DA5D2" w14:textId="77777777">
        <w:trPr>
          <w:trHeight w:val="434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B3A5" w14:textId="77777777" w:rsidR="00204A1F" w:rsidRPr="003A130A" w:rsidRDefault="00204A1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BFF1" w14:textId="77777777" w:rsidR="00204A1F" w:rsidRPr="003A130A" w:rsidRDefault="00204A1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7C2F" w14:textId="77777777" w:rsidR="00204A1F" w:rsidRPr="003A130A" w:rsidRDefault="00B93FDB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минимальное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E5D3" w14:textId="77777777" w:rsidR="00204A1F" w:rsidRPr="003A130A" w:rsidRDefault="00B93FDB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максимальное</w:t>
            </w:r>
          </w:p>
        </w:tc>
      </w:tr>
      <w:tr w:rsidR="00204A1F" w:rsidRPr="003A130A" w14:paraId="10DE781D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3EC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6229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1. </w:t>
            </w: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Основы программирования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A12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278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204A1F" w:rsidRPr="003A130A" w14:paraId="3B440051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97DF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2DB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87F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06E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04A1F" w:rsidRPr="003A130A" w14:paraId="261FA78E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F2C7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7D7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B29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718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04A1F" w:rsidRPr="003A130A" w14:paraId="1B6A0ADF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C60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EE43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2.</w:t>
            </w:r>
          </w:p>
          <w:p w14:paraId="68565EB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Объектно-ориентированное программирование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C07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8C5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204A1F" w:rsidRPr="003A130A" w14:paraId="2931E464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C1D6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0AC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6A0D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49B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04A1F" w:rsidRPr="003A130A" w14:paraId="21935429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A90A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E73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BB35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534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04A1F" w:rsidRPr="003A130A" w14:paraId="2C1D962E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776C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2B8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3.</w:t>
            </w:r>
          </w:p>
          <w:p w14:paraId="4A0B88F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программирования Android-приложений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5AA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A577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204A1F" w:rsidRPr="003A130A" w14:paraId="7FD7DE17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3549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EB7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112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2EA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04A1F" w:rsidRPr="003A130A" w14:paraId="14F006CC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157D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1D13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325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69DD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04A1F" w:rsidRPr="003A130A" w14:paraId="2A6840BB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8CD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C796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4.</w:t>
            </w:r>
          </w:p>
          <w:p w14:paraId="002970C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Технологии разработки приложений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41DD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8983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204A1F" w:rsidRPr="003A130A" w14:paraId="77D3D85B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0D1D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00CF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AEA2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67D9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4A1F" w:rsidRPr="003A130A" w14:paraId="0853D363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03D0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F3A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B371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E039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04A1F" w:rsidRPr="003A130A" w14:paraId="397F7A17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126E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212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защита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7A7C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AC0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</w:tr>
      <w:tr w:rsidR="00204A1F" w:rsidRPr="003A130A" w14:paraId="6366A379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987F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63FA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3C70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932B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04A1F" w:rsidRPr="003A130A" w14:paraId="6F140737" w14:textId="77777777">
        <w:trPr>
          <w:trHeight w:val="2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4467" w14:textId="77777777" w:rsidR="00204A1F" w:rsidRPr="003A130A" w:rsidRDefault="00204A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0F65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3F6E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191C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04A1F" w:rsidRPr="003A130A" w14:paraId="44B654B7" w14:textId="77777777">
        <w:trPr>
          <w:trHeight w:val="20"/>
          <w:jc w:val="center"/>
        </w:trPr>
        <w:tc>
          <w:tcPr>
            <w:tcW w:w="5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B648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CA63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16E7" w14:textId="77777777" w:rsidR="00204A1F" w:rsidRPr="003A130A" w:rsidRDefault="00B93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21DCBE2F" w14:textId="77777777" w:rsidR="00204A1F" w:rsidRPr="003A130A" w:rsidRDefault="00204A1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78D26A" w14:textId="77777777" w:rsidR="00204A1F" w:rsidRPr="003A130A" w:rsidRDefault="00B93F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Входная диагностическая работа</w:t>
      </w:r>
    </w:p>
    <w:p w14:paraId="45F8D571" w14:textId="77777777" w:rsidR="002F5280" w:rsidRDefault="002F528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2F5280" w:rsidSect="001F70C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907" w:right="851" w:bottom="907" w:left="851" w:header="0" w:footer="709" w:gutter="0"/>
          <w:pgNumType w:start="1"/>
          <w:cols w:space="720"/>
          <w:formProt w:val="0"/>
          <w:titlePg/>
          <w:docGrid w:linePitch="100" w:charSpace="4096"/>
        </w:sectPr>
      </w:pPr>
    </w:p>
    <w:p w14:paraId="322CEEF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#1</w:t>
      </w:r>
    </w:p>
    <w:p w14:paraId="00D87E5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0C742FDF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Алгоритм, в котором его выполнение определяется проверкой каких-либо условий, называется…</w:t>
      </w:r>
    </w:p>
    <w:p w14:paraId="605D2413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703DDCB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циклическим</w:t>
      </w:r>
    </w:p>
    <w:p w14:paraId="1049E2C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следования</w:t>
      </w:r>
    </w:p>
    <w:p w14:paraId="7D8DB50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линейным</w:t>
      </w:r>
    </w:p>
    <w:p w14:paraId="40677583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4) процедурным</w:t>
      </w:r>
    </w:p>
    <w:p w14:paraId="5C13E8A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5) разветвляющимся</w:t>
      </w:r>
    </w:p>
    <w:p w14:paraId="02D0FBC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#2</w:t>
      </w:r>
    </w:p>
    <w:p w14:paraId="2657C21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0FBE6439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IF в условном операторе переводится как...</w:t>
      </w:r>
    </w:p>
    <w:p w14:paraId="1617A41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23FEE7D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ИНАЧЕ</w:t>
      </w:r>
    </w:p>
    <w:p w14:paraId="0510E2A6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ЕСЛИ</w:t>
      </w:r>
    </w:p>
    <w:p w14:paraId="73D3AEF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3) ВВОД</w:t>
      </w:r>
    </w:p>
    <w:p w14:paraId="1AECA143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УСЛОВИЕ</w:t>
      </w:r>
    </w:p>
    <w:p w14:paraId="02F3454F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5) ТОГДА</w:t>
      </w:r>
    </w:p>
    <w:p w14:paraId="49B6A37E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#3</w:t>
      </w:r>
    </w:p>
    <w:p w14:paraId="7EAAF0A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7EDF9D1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THEN в условном операторе переводится как...</w:t>
      </w:r>
    </w:p>
    <w:p w14:paraId="6399AA5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192957C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УСЛОВИЕ</w:t>
      </w:r>
    </w:p>
    <w:p w14:paraId="6219244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ВВОД</w:t>
      </w:r>
    </w:p>
    <w:p w14:paraId="7992112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ИНАЧЕ</w:t>
      </w:r>
    </w:p>
    <w:p w14:paraId="73A9296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ЕСЛИ</w:t>
      </w:r>
    </w:p>
    <w:p w14:paraId="3BA680F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5) ТОГДА</w:t>
      </w:r>
    </w:p>
    <w:p w14:paraId="7DAEDCF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#4</w:t>
      </w:r>
    </w:p>
    <w:p w14:paraId="385F1FD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3455FCC9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ELSE в условном операторе переводится как...</w:t>
      </w:r>
    </w:p>
    <w:p w14:paraId="61CF77E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6F3773F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УСЛОВИЕ</w:t>
      </w:r>
    </w:p>
    <w:p w14:paraId="3D68BA86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ТОГДА</w:t>
      </w:r>
    </w:p>
    <w:p w14:paraId="75C880D1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ВВОД</w:t>
      </w:r>
    </w:p>
    <w:p w14:paraId="2802BF79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ИНАЧЕ</w:t>
      </w:r>
    </w:p>
    <w:p w14:paraId="0C784E04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5) ЕСЛИ</w:t>
      </w:r>
    </w:p>
    <w:p w14:paraId="7E55A6BF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#5</w:t>
      </w:r>
    </w:p>
    <w:p w14:paraId="36EAEF8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DF4483D" w14:textId="77777777" w:rsidR="00204A1F" w:rsidRPr="003A130A" w:rsidRDefault="00B93FDB">
      <w:pPr>
        <w:spacing w:before="100" w:after="1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Условный оператор 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if a mod 2=0 then write (`Да) else write (`Нет`) 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позволяет определить, является ли число a: </w:t>
      </w:r>
    </w:p>
    <w:p w14:paraId="4F843476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Выберите один из 4 вариантов ответа:</w:t>
      </w:r>
    </w:p>
    <w:p w14:paraId="1DDD66B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целым</w:t>
      </w:r>
    </w:p>
    <w:p w14:paraId="51BA37C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двузначным</w:t>
      </w:r>
    </w:p>
    <w:p w14:paraId="6FFA70B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чётным</w:t>
      </w:r>
    </w:p>
    <w:p w14:paraId="75C3B2E9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простым</w:t>
      </w:r>
    </w:p>
    <w:p w14:paraId="6FB393F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#6</w:t>
      </w:r>
    </w:p>
    <w:p w14:paraId="573F9C21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3E558983" w14:textId="77777777" w:rsidR="00204A1F" w:rsidRPr="003A130A" w:rsidRDefault="00B93FDB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Статья, набранная на компьютере, содержит 32 страницы, на каждой странице 40 строк, в каждой строке 48 символов. Определите размер статьи в кодировке КОИ-8, в которой каждый символ кодируется 8 битами.</w:t>
      </w:r>
    </w:p>
    <w:p w14:paraId="7289332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4 вариантов ответа:</w:t>
      </w:r>
    </w:p>
    <w:p w14:paraId="147CC48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120 Кбайт</w:t>
      </w:r>
    </w:p>
    <w:p w14:paraId="118C22A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480 байт</w:t>
      </w:r>
    </w:p>
    <w:p w14:paraId="481AD9B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960 байт</w:t>
      </w:r>
    </w:p>
    <w:p w14:paraId="491FAC1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60 Кбайт</w:t>
      </w:r>
    </w:p>
    <w:p w14:paraId="5F19709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#7</w:t>
      </w:r>
    </w:p>
    <w:p w14:paraId="6E01AF04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51A41BF2" w14:textId="77777777" w:rsidR="00204A1F" w:rsidRPr="003A130A" w:rsidRDefault="00B93FDB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какого из приведённых значений числа </w:t>
      </w: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истинно высказывание: </w:t>
      </w: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 5)</w:t>
      </w: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 4)?</w:t>
      </w:r>
    </w:p>
    <w:p w14:paraId="1FD0F78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4 вариантов ответа:</w:t>
      </w:r>
    </w:p>
    <w:p w14:paraId="2EB5672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1) 4</w:t>
      </w:r>
    </w:p>
    <w:p w14:paraId="00437DA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2) 5</w:t>
      </w:r>
    </w:p>
    <w:p w14:paraId="3838C09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3) 6</w:t>
      </w:r>
    </w:p>
    <w:p w14:paraId="74406466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4) 7</w:t>
      </w:r>
    </w:p>
    <w:p w14:paraId="76212863" w14:textId="77777777" w:rsidR="002F5280" w:rsidRDefault="002F528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2F5280" w:rsidSect="002F5280">
          <w:type w:val="continuous"/>
          <w:pgSz w:w="11906" w:h="16838"/>
          <w:pgMar w:top="907" w:right="851" w:bottom="907" w:left="851" w:header="0" w:footer="709" w:gutter="0"/>
          <w:pgNumType w:start="1"/>
          <w:cols w:num="2" w:space="720"/>
          <w:formProt w:val="0"/>
          <w:titlePg/>
          <w:docGrid w:linePitch="100" w:charSpace="4096"/>
        </w:sectPr>
      </w:pPr>
    </w:p>
    <w:p w14:paraId="6558909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#8</w:t>
      </w:r>
    </w:p>
    <w:p w14:paraId="11AFF4A8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264997EA" w14:textId="77777777" w:rsidR="00204A1F" w:rsidRPr="003A130A" w:rsidRDefault="00B93FDB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В таблице приведены запросы к поисковому серверу. Для каждого запроса указан его код - соответствующая буква от А до Г. Расположите коды запросов слева направо в порядке возрастания количества страниц, которые нашёл поисковый сервер по каждому запросу. По всем запросам было найдено разное количество страниц. Для обозначения логической операции «ИЛИ» в запросе используется символ «|», а для логической операции «И» - «&amp;»:</w:t>
      </w:r>
    </w:p>
    <w:tbl>
      <w:tblPr>
        <w:tblW w:w="4232" w:type="dxa"/>
        <w:tblInd w:w="-22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558"/>
      </w:tblGrid>
      <w:tr w:rsidR="00204A1F" w:rsidRPr="003A130A" w14:paraId="2A7D86A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5BF66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A13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B2A1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Запрос</w:t>
            </w:r>
          </w:p>
        </w:tc>
      </w:tr>
      <w:tr w:rsidR="00204A1F" w:rsidRPr="003A130A" w14:paraId="1A3300F3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AF67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CCA20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| Гномы | Орки</w:t>
            </w:r>
          </w:p>
        </w:tc>
      </w:tr>
      <w:tr w:rsidR="00204A1F" w:rsidRPr="003A130A" w14:paraId="53271748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81D28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47D1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&amp; Гномы &amp; Орки</w:t>
            </w:r>
          </w:p>
        </w:tc>
      </w:tr>
      <w:tr w:rsidR="00204A1F" w:rsidRPr="003A130A" w14:paraId="7FEB8F5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16D3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652F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(Эльфы | Гномы) &amp; Орки</w:t>
            </w:r>
          </w:p>
        </w:tc>
      </w:tr>
      <w:tr w:rsidR="00204A1F" w:rsidRPr="003A130A" w14:paraId="488E2711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0F10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C9D5F" w14:textId="77777777" w:rsidR="00204A1F" w:rsidRPr="003A130A" w:rsidRDefault="00B93FDB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| Гномы</w:t>
            </w:r>
          </w:p>
        </w:tc>
      </w:tr>
    </w:tbl>
    <w:p w14:paraId="107DA40D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3F0B374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14:paraId="71176415" w14:textId="77777777" w:rsidR="002F5280" w:rsidRDefault="002F528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2F5280" w:rsidSect="002F5280">
          <w:type w:val="continuous"/>
          <w:pgSz w:w="11906" w:h="16838"/>
          <w:pgMar w:top="907" w:right="851" w:bottom="907" w:left="851" w:header="0" w:footer="709" w:gutter="0"/>
          <w:pgNumType w:start="1"/>
          <w:cols w:space="720"/>
          <w:formProt w:val="0"/>
          <w:titlePg/>
          <w:docGrid w:linePitch="100" w:charSpace="4096"/>
        </w:sectPr>
      </w:pPr>
    </w:p>
    <w:p w14:paraId="2C546D3F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#9</w:t>
      </w:r>
    </w:p>
    <w:p w14:paraId="3DEFC42E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3245FEB1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708 из десятичной системы счисления в восьмеричную.</w:t>
      </w:r>
    </w:p>
    <w:p w14:paraId="424887F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739418DE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138AE13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#10</w:t>
      </w:r>
    </w:p>
    <w:p w14:paraId="51EE58BD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3FCF2420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Переведите число 319 из десятичной системы счисления в шестнадцатеричную.</w:t>
      </w:r>
    </w:p>
    <w:p w14:paraId="08A9B4D2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718AA3E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14:paraId="6EBF611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#11</w:t>
      </w:r>
    </w:p>
    <w:p w14:paraId="3EFC666E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73F250EA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11101010 из двоичной системы счисления в десятичную.</w:t>
      </w:r>
    </w:p>
    <w:p w14:paraId="321721B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Запишите число:</w:t>
      </w:r>
    </w:p>
    <w:p w14:paraId="3C760589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16BF2340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#12</w:t>
      </w:r>
    </w:p>
    <w:p w14:paraId="3DB816D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5A51A9C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541 из восьмеричной системы счисления в десятичную.</w:t>
      </w:r>
    </w:p>
    <w:p w14:paraId="09EADF15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127CED6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___________________________</w:t>
      </w:r>
    </w:p>
    <w:p w14:paraId="5DACCB9B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#13</w:t>
      </w:r>
    </w:p>
    <w:p w14:paraId="490BD9D1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6AFFEF7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123 из шестнадцатеричной системы счисления в десятичную.</w:t>
      </w:r>
    </w:p>
    <w:p w14:paraId="08D533FC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29677F3A" w14:textId="77777777" w:rsidR="002F5280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2F5280" w:rsidSect="002F5280">
          <w:type w:val="continuous"/>
          <w:pgSz w:w="11906" w:h="16838"/>
          <w:pgMar w:top="907" w:right="851" w:bottom="907" w:left="851" w:header="0" w:footer="709" w:gutter="0"/>
          <w:pgNumType w:start="1"/>
          <w:cols w:num="2" w:space="720"/>
          <w:formProt w:val="0"/>
          <w:titlePg/>
          <w:docGrid w:linePitch="100" w:charSpace="4096"/>
        </w:sect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7637ED63" w14:textId="77777777" w:rsidR="00204A1F" w:rsidRPr="003A130A" w:rsidRDefault="00204A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9ADA90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#14</w:t>
      </w:r>
    </w:p>
    <w:p w14:paraId="01BF99DD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2E7E54B4" w14:textId="77777777" w:rsidR="00204A1F" w:rsidRPr="003A130A" w:rsidRDefault="00B93F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color w:val="000000" w:themeColor="text1"/>
          <w:sz w:val="24"/>
          <w:szCs w:val="24"/>
        </w:rPr>
        <w:t>Ниже приведена программа, записанная на трех языках программирования.</w:t>
      </w:r>
    </w:p>
    <w:p w14:paraId="3F8457AF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E1D2AC" wp14:editId="275BF125">
            <wp:extent cx="5842000" cy="253174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49A55" w14:textId="77777777" w:rsidR="00204A1F" w:rsidRPr="003A130A" w:rsidRDefault="00B93FDB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Было проведено 9 запусков программы, при которых в качестве значений переменных </w:t>
      </w: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 xml:space="preserve">s 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и </w:t>
      </w: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 xml:space="preserve">k 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вводились следующие пары чисел:</w:t>
      </w:r>
    </w:p>
    <w:p w14:paraId="3E418CD7" w14:textId="77777777" w:rsidR="00204A1F" w:rsidRPr="003A130A" w:rsidRDefault="00B93FDB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(1, 1); (8, 4); (14, 10); (20, 1); (7, 3); (10, 5); (10, 2); (4, 1); (1, 0). Сколько было запусков, при которых программа напечатала «ДА»?</w:t>
      </w:r>
    </w:p>
    <w:p w14:paraId="73C4E566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63A17D54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#15</w:t>
      </w:r>
    </w:p>
    <w:p w14:paraId="4551E259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71653A35" w14:textId="77777777" w:rsidR="00204A1F" w:rsidRPr="003A130A" w:rsidRDefault="00B93FDB">
      <w:pP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14:paraId="53770734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23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16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32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8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11110</w:t>
      </w: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2</w:t>
      </w:r>
    </w:p>
    <w:p w14:paraId="185C2ACA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22E23325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5AD0C8EA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#16</w:t>
      </w:r>
    </w:p>
    <w:p w14:paraId="16B894DF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4233FD03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3ED80F" wp14:editId="3EF37318">
            <wp:extent cx="6375400" cy="2963545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E394D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08691751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42B037D2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130A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#17</w:t>
      </w:r>
    </w:p>
    <w:p w14:paraId="7D5A525F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0D16F39C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 одной из кодировок Unicode каждый символ кодируется 16 битами. Вова написал текст (в нём нет лишних пробелов):</w:t>
      </w:r>
    </w:p>
    <w:p w14:paraId="448C6D21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«Чиж, грач, стриж, гагара, пингвин, ласточка, жаворонок, свиристель, буревестник, вертиголовка - птицы».</w:t>
      </w:r>
    </w:p>
    <w:p w14:paraId="5A437370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Ученик вычеркнул из списка название одной птицы. Заодно он вычеркнул ставшие лишними запятые и пробелы - два пробела не должны идти подряд. При этом размер нового предложения в данной кодировке оказался на 12 байт меньше, чем размер исходного предложения. Напишите в ответе вычеркнутое название птицы.</w:t>
      </w:r>
    </w:p>
    <w:p w14:paraId="68B07177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53FDE401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14:paraId="4E20EB48" w14:textId="77777777" w:rsidR="00204A1F" w:rsidRPr="003A130A" w:rsidRDefault="00204A1F">
      <w:pPr>
        <w:rPr>
          <w:rFonts w:ascii="Times New Roman" w:hAnsi="Times New Roman" w:cs="Times New Roman"/>
          <w:sz w:val="24"/>
          <w:szCs w:val="24"/>
        </w:rPr>
        <w:sectPr w:rsidR="00204A1F" w:rsidRPr="003A130A" w:rsidSect="002F5280">
          <w:type w:val="continuous"/>
          <w:pgSz w:w="11906" w:h="16838"/>
          <w:pgMar w:top="907" w:right="851" w:bottom="907" w:left="851" w:header="0" w:footer="709" w:gutter="0"/>
          <w:pgNumType w:start="1"/>
          <w:cols w:space="720"/>
          <w:formProt w:val="0"/>
          <w:titlePg/>
          <w:docGrid w:linePitch="100" w:charSpace="4096"/>
        </w:sectPr>
      </w:pPr>
    </w:p>
    <w:p w14:paraId="5FEEF8BA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</w:rPr>
        <w:lastRenderedPageBreak/>
        <w:t>Ответы:</w:t>
      </w:r>
    </w:p>
    <w:p w14:paraId="6DC8F406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1) (1 б.) Верные ответы: 5;</w:t>
      </w:r>
    </w:p>
    <w:p w14:paraId="51467F11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2) (1 б.) Верные ответы: 2;</w:t>
      </w:r>
    </w:p>
    <w:p w14:paraId="188596CE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3) (1 б.) Верные ответы: 5;</w:t>
      </w:r>
    </w:p>
    <w:p w14:paraId="57F71854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4) (1 б.) Верные ответы: 4;</w:t>
      </w:r>
    </w:p>
    <w:p w14:paraId="3D6D30E6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5) (1 б.) Верные ответы: 3;</w:t>
      </w:r>
    </w:p>
    <w:p w14:paraId="20F9ADFD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6) (1 б.) Верные ответы: 4;</w:t>
      </w:r>
    </w:p>
    <w:p w14:paraId="259492DC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7) (1 б.) Верные ответы: 2;</w:t>
      </w:r>
    </w:p>
    <w:p w14:paraId="4FD2D47E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8) (1 б.) Верный ответ: "БВГА".</w:t>
      </w:r>
    </w:p>
    <w:p w14:paraId="662EC60E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9) (1 б.): Верный ответ: 1304.; </w:t>
      </w:r>
    </w:p>
    <w:p w14:paraId="2B70F096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>10) (1 б.) Верный ответ: "13F".</w:t>
      </w:r>
    </w:p>
    <w:p w14:paraId="26CA7ABE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11) (1 б.): Верный ответ: 234.; </w:t>
      </w:r>
    </w:p>
    <w:p w14:paraId="40D3931B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12) (1 б.): Верный ответ: 353.; </w:t>
      </w:r>
    </w:p>
    <w:p w14:paraId="0FBF429C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13) (1 б.): Верный ответ: 291.; </w:t>
      </w:r>
    </w:p>
    <w:p w14:paraId="376B1F4F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14) (1 б.): Верный ответ: 4.; </w:t>
      </w:r>
    </w:p>
    <w:p w14:paraId="239CDBDD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15) (1 б.): Верный ответ: 35.; </w:t>
      </w:r>
    </w:p>
    <w:p w14:paraId="53AB6FAC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16) (1 б.): Верный ответ: 1100.; </w:t>
      </w:r>
    </w:p>
    <w:p w14:paraId="72E7F0C6" w14:textId="77777777" w:rsidR="00204A1F" w:rsidRPr="003A130A" w:rsidRDefault="00B93FDB">
      <w:pPr>
        <w:spacing w:after="0" w:line="240" w:lineRule="auto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17) (1 б.) Верный ответ: "грач".</w:t>
      </w:r>
    </w:p>
    <w:p w14:paraId="470CCD39" w14:textId="77777777" w:rsidR="00204A1F" w:rsidRPr="003A130A" w:rsidRDefault="00204A1F">
      <w:pP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5129CFC2" w14:textId="77777777" w:rsidR="00204A1F" w:rsidRPr="003A130A" w:rsidRDefault="00204A1F">
      <w:pPr>
        <w:rPr>
          <w:rFonts w:ascii="Times New Roman" w:hAnsi="Times New Roman" w:cs="Times New Roman"/>
          <w:sz w:val="24"/>
          <w:szCs w:val="24"/>
        </w:rPr>
        <w:sectPr w:rsidR="00204A1F" w:rsidRPr="003A130A">
          <w:type w:val="continuous"/>
          <w:pgSz w:w="11906" w:h="16838"/>
          <w:pgMar w:top="907" w:right="851" w:bottom="907" w:left="851" w:header="0" w:footer="709" w:gutter="0"/>
          <w:cols w:num="2" w:space="720"/>
          <w:formProt w:val="0"/>
          <w:docGrid w:linePitch="100" w:charSpace="4096"/>
        </w:sectPr>
      </w:pPr>
    </w:p>
    <w:p w14:paraId="4C142D54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>Интерпретация результатов:</w:t>
      </w:r>
    </w:p>
    <w:p w14:paraId="3D1BBFEA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-13-17 баллов – высокий уровень компьютерной грамотности;</w:t>
      </w:r>
    </w:p>
    <w:p w14:paraId="6C9E4A06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-8-12 баллов – средний уровень компьютерной грамотности;</w:t>
      </w:r>
    </w:p>
    <w:p w14:paraId="0F8AB61A" w14:textId="77777777" w:rsidR="00204A1F" w:rsidRPr="003A130A" w:rsidRDefault="00B93FDB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3A130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-0-7 баллов – низкий уровень компьютерной грамотности.</w:t>
      </w:r>
    </w:p>
    <w:p w14:paraId="5778C8E7" w14:textId="77777777" w:rsidR="00204A1F" w:rsidRPr="003A130A" w:rsidRDefault="00204A1F">
      <w:pPr>
        <w:ind w:hanging="28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C02E5E" w14:textId="77777777" w:rsidR="00204A1F" w:rsidRPr="003A130A" w:rsidRDefault="00B93F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13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Итоговая диагностическая работа</w:t>
      </w:r>
    </w:p>
    <w:p w14:paraId="1ABFADEF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диагностическая работа проводится в конце учебного курса в форме защиты творческого проекта и предполагает комплексную проверку образовательных результатов по всем ключевым направлениям. Данный контроль позволяет проанализировать степень усвоения программы учащимися.</w:t>
      </w:r>
    </w:p>
    <w:p w14:paraId="46805EE0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Требуется создать приложение по одной из предложенных тем, также ученик может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предложить тему проекта самостоятельно.</w:t>
      </w:r>
    </w:p>
    <w:p w14:paraId="45C481EE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мессенджера с асинхронным шифрованием данных.</w:t>
      </w:r>
    </w:p>
    <w:p w14:paraId="1EB9570A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мобильной игры движения модели автомобиля по полосе движения и объезда препятствий.</w:t>
      </w:r>
    </w:p>
    <w:p w14:paraId="474CCA5D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игры три в ряд с возможностью сетевого взаимодействия и хранения таблицы рекордов.</w:t>
      </w:r>
    </w:p>
    <w:p w14:paraId="67FC204F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программы для проведения виртуальных экскурсий по дендрарию. Обеспечить возможность прокладки маршрутов и фотографирование.</w:t>
      </w:r>
    </w:p>
    <w:p w14:paraId="4E705E53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программы «Тетрис» с возможностью сохранения рекордов и сетевого обмена.</w:t>
      </w:r>
    </w:p>
    <w:p w14:paraId="47DF7802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игры «в города» с фиксацией рекордов.</w:t>
      </w:r>
    </w:p>
    <w:p w14:paraId="630BC71B" w14:textId="77777777" w:rsidR="00204A1F" w:rsidRPr="003A130A" w:rsidRDefault="00B93FDB">
      <w:pPr>
        <w:pStyle w:val="aff4"/>
        <w:widowControl w:val="0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игровой программы для игры в крестики-нолики на бесконечном поле.</w:t>
      </w:r>
    </w:p>
    <w:p w14:paraId="55E2439A" w14:textId="77777777" w:rsidR="00204A1F" w:rsidRPr="003A130A" w:rsidRDefault="00B93FD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оценивания проектной работы</w:t>
      </w:r>
    </w:p>
    <w:p w14:paraId="64486141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Представленные учащимся результаты проекта оцениваются в соответствии со следующими критериями:</w:t>
      </w:r>
    </w:p>
    <w:p w14:paraId="47C7F38C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1) Решение поставленной задачи (максимально 5 баллов)</w:t>
      </w:r>
    </w:p>
    <w:p w14:paraId="5CD72224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2) Использование баз данных (максимально 5 баллов)</w:t>
      </w:r>
    </w:p>
    <w:p w14:paraId="4445A894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3) Наличие звукового сопровождения (максимально 5 баллов)</w:t>
      </w:r>
    </w:p>
    <w:p w14:paraId="3F610604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4) Наличие нескольких активностей (экранов) (максимально 5 баллов)</w:t>
      </w:r>
    </w:p>
    <w:p w14:paraId="08308F8A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5) Адаптивность приложения (максимально 5 баллов)</w:t>
      </w:r>
    </w:p>
    <w:p w14:paraId="49FF4A91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6) Клиент-серверное приложение (максимально 5 баллов)</w:t>
      </w:r>
    </w:p>
    <w:p w14:paraId="61DC87AC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7) Использование принципов 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MVC</w:t>
      </w: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(максимально 5 баллов)</w:t>
      </w:r>
    </w:p>
    <w:p w14:paraId="644DBA02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8) Ответы на вопросы (максимально 5 баллов)</w:t>
      </w:r>
    </w:p>
    <w:p w14:paraId="14E5C77B" w14:textId="77777777" w:rsidR="00204A1F" w:rsidRPr="003A130A" w:rsidRDefault="00204A1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226A9C" w14:textId="77777777" w:rsidR="00204A1F" w:rsidRPr="003A130A" w:rsidRDefault="00B93F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30A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Максимальное количество баллов – 40</w:t>
      </w:r>
    </w:p>
    <w:p w14:paraId="1960D3F7" w14:textId="77777777" w:rsidR="00204A1F" w:rsidRPr="003A130A" w:rsidRDefault="00204A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B076C9" w14:textId="77777777" w:rsidR="00204A1F" w:rsidRPr="003A130A" w:rsidRDefault="00204A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C9BE82" w14:textId="77777777" w:rsidR="00204A1F" w:rsidRPr="003A130A" w:rsidRDefault="00B93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30A">
        <w:rPr>
          <w:rFonts w:ascii="Times New Roman" w:hAnsi="Times New Roman" w:cs="Times New Roman"/>
          <w:b/>
          <w:sz w:val="24"/>
          <w:szCs w:val="24"/>
        </w:rPr>
        <w:t>Диагностика результативности освоения образовательной программы.</w:t>
      </w:r>
    </w:p>
    <w:p w14:paraId="749E519F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>Оценка освоения обучающимися предметных образовательных результатов программы производится с применением накопительной системы, при которой каждый обучающийся за время обучения по программе может набрать максимально – 100 баллов.</w:t>
      </w:r>
    </w:p>
    <w:p w14:paraId="78AE3D24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Критерии оценивания: </w:t>
      </w:r>
    </w:p>
    <w:p w14:paraId="4F6C7BFF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>1) оценивается самостоятельная работа обучающихся, для каждой изучаемой темы определены баллы за освоение теории. Полный балл по теме дается за освоение не менее 80% задач, выделенных на самостоятельное изучение, половина баллов – за 40%.</w:t>
      </w:r>
    </w:p>
    <w:p w14:paraId="0FDDD176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>2) промежуточные практические работы и 1 итоговая. Полный балл по теме дается за решение не менее 100% задач, половина баллов – за решение 50% задач.</w:t>
      </w:r>
    </w:p>
    <w:p w14:paraId="4BB95DF4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Проверка задач по наборам тестов позволяет достаточно точно определить процент выполнения работы. Балл за выполненную работу рассчитывается исходя из процентного соотношения решенных задач к общему количеству задач по разделу. </w:t>
      </w:r>
    </w:p>
    <w:p w14:paraId="21563B6D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По результатам аттестации учащийся может получить одну из трёх оценок: незачет (менее 50 баллов), зачет (от 50 до 75 баллов) и зачет с повышенным освоением программы (от 75 до 100 баллов). </w:t>
      </w:r>
    </w:p>
    <w:p w14:paraId="043279A7" w14:textId="77777777" w:rsidR="00204A1F" w:rsidRPr="003A130A" w:rsidRDefault="00B93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130A">
        <w:rPr>
          <w:rFonts w:ascii="Times New Roman" w:hAnsi="Times New Roman" w:cs="Times New Roman"/>
          <w:sz w:val="24"/>
          <w:szCs w:val="24"/>
        </w:rPr>
        <w:t xml:space="preserve">При аттестации могут быть учтены достижения учащихся на муниципальном, региональном, федеральном, международном уровнях. </w:t>
      </w:r>
    </w:p>
    <w:p w14:paraId="1F719FDC" w14:textId="77777777" w:rsidR="00204A1F" w:rsidRPr="003A130A" w:rsidRDefault="00204A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85" w:type="dxa"/>
        <w:tblInd w:w="113" w:type="dxa"/>
        <w:tblLayout w:type="fixed"/>
        <w:tblLook w:val="0600" w:firstRow="0" w:lastRow="0" w:firstColumn="0" w:lastColumn="0" w:noHBand="1" w:noVBand="1"/>
      </w:tblPr>
      <w:tblGrid>
        <w:gridCol w:w="959"/>
        <w:gridCol w:w="4676"/>
        <w:gridCol w:w="4850"/>
      </w:tblGrid>
      <w:tr w:rsidR="00204A1F" w:rsidRPr="003A130A" w14:paraId="30908FA2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8A7E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03A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A5F6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</w:tr>
      <w:tr w:rsidR="00204A1F" w:rsidRPr="003A130A" w14:paraId="01EB135B" w14:textId="77777777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F558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</w:tr>
      <w:tr w:rsidR="00204A1F" w:rsidRPr="003A130A" w14:paraId="6303CB0E" w14:textId="77777777">
        <w:trPr>
          <w:trHeight w:val="2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2A21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03F1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7C4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4A1F" w:rsidRPr="003A130A" w14:paraId="72F2C9D6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C26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0652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Объектно-ориентированное программирование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38E6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4A1F" w:rsidRPr="003A130A" w14:paraId="160AEDD3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015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38E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программирования Android-</w:t>
            </w: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приложений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FA3E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204A1F" w:rsidRPr="003A130A" w14:paraId="46E6F38F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6E33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7D5C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Технологии разработки приложений.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FC4D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4A1F" w:rsidRPr="003A130A" w14:paraId="1AC4D7F6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89C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15B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Итоговая защита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14CD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4A1F" w:rsidRPr="003A130A" w14:paraId="1C56FB49" w14:textId="77777777">
        <w:trPr>
          <w:trHeight w:val="24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C9E5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29 баллов</w:t>
            </w:r>
          </w:p>
        </w:tc>
      </w:tr>
      <w:tr w:rsidR="00204A1F" w:rsidRPr="003A130A" w14:paraId="3113F821" w14:textId="77777777">
        <w:trPr>
          <w:trHeight w:val="24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CF9F" w14:textId="77777777" w:rsidR="00204A1F" w:rsidRPr="003A130A" w:rsidRDefault="00204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4A1F" w:rsidRPr="003A130A" w14:paraId="62857974" w14:textId="77777777">
        <w:trPr>
          <w:trHeight w:val="58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DD02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</w:tr>
      <w:tr w:rsidR="00204A1F" w:rsidRPr="003A130A" w14:paraId="7CB6C7C8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4E47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CC4B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0C32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4A1F" w:rsidRPr="003A130A" w14:paraId="53FA7E06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39F9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B1BE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Объектно-ориентированное программирование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86E9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4A1F" w:rsidRPr="003A130A" w14:paraId="1E1D38C3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7CCD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AF65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программирования Android-приложений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973F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4A1F" w:rsidRPr="003A130A" w14:paraId="0823A147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416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8E2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Технологии разработки приложений.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DBBC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4A1F" w:rsidRPr="003A130A" w14:paraId="460A6F0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DC6F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7EA4" w14:textId="77777777" w:rsidR="00204A1F" w:rsidRPr="003A130A" w:rsidRDefault="00B9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Итоговая защита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3E21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204A1F" w:rsidRPr="003A130A" w14:paraId="22CC818F" w14:textId="77777777">
        <w:trPr>
          <w:trHeight w:val="24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1154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sz w:val="24"/>
                <w:szCs w:val="24"/>
              </w:rPr>
              <w:t>71 баллов</w:t>
            </w:r>
          </w:p>
        </w:tc>
      </w:tr>
      <w:tr w:rsidR="00204A1F" w:rsidRPr="003A130A" w14:paraId="1681D2E4" w14:textId="77777777">
        <w:trPr>
          <w:trHeight w:val="240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0DB7" w14:textId="77777777" w:rsidR="00204A1F" w:rsidRPr="003A130A" w:rsidRDefault="00B93F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 баллов</w:t>
            </w:r>
          </w:p>
        </w:tc>
      </w:tr>
    </w:tbl>
    <w:p w14:paraId="0D842B28" w14:textId="77777777" w:rsidR="00204A1F" w:rsidRPr="003A130A" w:rsidRDefault="00204A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784518" w14:textId="77777777" w:rsidR="00204A1F" w:rsidRPr="003A130A" w:rsidRDefault="00204A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FF7FF5" w14:textId="77777777" w:rsidR="00204A1F" w:rsidRPr="003A130A" w:rsidRDefault="00204A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04A1F" w:rsidRPr="003A130A">
      <w:type w:val="continuous"/>
      <w:pgSz w:w="11906" w:h="16838"/>
      <w:pgMar w:top="907" w:right="851" w:bottom="907" w:left="851" w:header="0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B3309" w14:textId="77777777" w:rsidR="00EF1505" w:rsidRDefault="00EF1505">
      <w:pPr>
        <w:spacing w:after="0" w:line="240" w:lineRule="auto"/>
      </w:pPr>
      <w:r>
        <w:separator/>
      </w:r>
    </w:p>
  </w:endnote>
  <w:endnote w:type="continuationSeparator" w:id="0">
    <w:p w14:paraId="52357703" w14:textId="77777777" w:rsidR="00EF1505" w:rsidRDefault="00EF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ISOCPEUR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C0331" w14:textId="77777777" w:rsidR="001F70CB" w:rsidRDefault="001F70C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5517195"/>
      <w:docPartObj>
        <w:docPartGallery w:val="Page Numbers (Bottom of Page)"/>
        <w:docPartUnique/>
      </w:docPartObj>
    </w:sdtPr>
    <w:sdtEndPr/>
    <w:sdtContent>
      <w:p w14:paraId="7FB7A99E" w14:textId="583F9392" w:rsidR="002F5280" w:rsidRDefault="002F528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1CA">
          <w:rPr>
            <w:noProof/>
          </w:rPr>
          <w:t>2</w:t>
        </w:r>
        <w:r>
          <w:fldChar w:fldCharType="end"/>
        </w:r>
      </w:p>
    </w:sdtContent>
  </w:sdt>
  <w:p w14:paraId="477D667C" w14:textId="77777777" w:rsidR="00204A1F" w:rsidRDefault="00204A1F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68ED1" w14:textId="77777777" w:rsidR="001F70CB" w:rsidRDefault="001F70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74507" w14:textId="77777777" w:rsidR="00EF1505" w:rsidRDefault="00EF1505">
      <w:pPr>
        <w:spacing w:after="0" w:line="240" w:lineRule="auto"/>
      </w:pPr>
      <w:r>
        <w:separator/>
      </w:r>
    </w:p>
  </w:footnote>
  <w:footnote w:type="continuationSeparator" w:id="0">
    <w:p w14:paraId="0D5517E5" w14:textId="77777777" w:rsidR="00EF1505" w:rsidRDefault="00EF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95028" w14:textId="77777777" w:rsidR="001F70CB" w:rsidRDefault="001F70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D13E9" w14:textId="77777777" w:rsidR="001F70CB" w:rsidRDefault="001F70C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A1B29" w14:textId="77777777" w:rsidR="001F70CB" w:rsidRDefault="001F70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75E"/>
    <w:multiLevelType w:val="multilevel"/>
    <w:tmpl w:val="00309B58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19E3299"/>
    <w:multiLevelType w:val="multilevel"/>
    <w:tmpl w:val="99DAAE44"/>
    <w:lvl w:ilvl="0">
      <w:start w:val="1"/>
      <w:numFmt w:val="upperRoman"/>
      <w:pStyle w:val="2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6D2261"/>
    <w:multiLevelType w:val="multilevel"/>
    <w:tmpl w:val="3760AE0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60" w:hanging="180"/>
      </w:pPr>
    </w:lvl>
  </w:abstractNum>
  <w:abstractNum w:abstractNumId="3" w15:restartNumberingAfterBreak="0">
    <w:nsid w:val="0797557A"/>
    <w:multiLevelType w:val="multilevel"/>
    <w:tmpl w:val="E9E4598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EC0456"/>
    <w:multiLevelType w:val="multilevel"/>
    <w:tmpl w:val="03B45CB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17D1591C"/>
    <w:multiLevelType w:val="multilevel"/>
    <w:tmpl w:val="9B72FF68"/>
    <w:lvl w:ilvl="0">
      <w:start w:val="1"/>
      <w:numFmt w:val="bullet"/>
      <w:lvlText w:val="▪"/>
      <w:lvlJc w:val="left"/>
      <w:pPr>
        <w:tabs>
          <w:tab w:val="num" w:pos="0"/>
        </w:tabs>
        <w:ind w:left="1287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27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447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887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07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47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1D22520B"/>
    <w:multiLevelType w:val="multilevel"/>
    <w:tmpl w:val="697C445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DD34DD7"/>
    <w:multiLevelType w:val="multilevel"/>
    <w:tmpl w:val="06EE59E0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2606629E"/>
    <w:multiLevelType w:val="multilevel"/>
    <w:tmpl w:val="0A06C380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D969E0"/>
    <w:multiLevelType w:val="multilevel"/>
    <w:tmpl w:val="F7FAD588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0" w15:restartNumberingAfterBreak="0">
    <w:nsid w:val="31CA4A4E"/>
    <w:multiLevelType w:val="multilevel"/>
    <w:tmpl w:val="A560FB60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26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1" w15:restartNumberingAfterBreak="0">
    <w:nsid w:val="33452B74"/>
    <w:multiLevelType w:val="multilevel"/>
    <w:tmpl w:val="1E6A0D1A"/>
    <w:lvl w:ilvl="0">
      <w:start w:val="1"/>
      <w:numFmt w:val="bullet"/>
      <w:pStyle w:val="1"/>
      <w:lvlText w:val="●"/>
      <w:lvlJc w:val="left"/>
      <w:pPr>
        <w:tabs>
          <w:tab w:val="num" w:pos="0"/>
        </w:tabs>
        <w:ind w:left="140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pStyle w:val="4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pStyle w:val="5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pStyle w:val="6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pStyle w:val="7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pStyle w:val="8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pStyle w:val="9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340B488E"/>
    <w:multiLevelType w:val="multilevel"/>
    <w:tmpl w:val="4808CE4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3" w15:restartNumberingAfterBreak="0">
    <w:nsid w:val="3A877B8E"/>
    <w:multiLevelType w:val="multilevel"/>
    <w:tmpl w:val="7DBE41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E17183"/>
    <w:multiLevelType w:val="multilevel"/>
    <w:tmpl w:val="0F7C8A70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5" w15:restartNumberingAfterBreak="0">
    <w:nsid w:val="4F512EE6"/>
    <w:multiLevelType w:val="multilevel"/>
    <w:tmpl w:val="E92E42E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C61540"/>
    <w:multiLevelType w:val="multilevel"/>
    <w:tmpl w:val="BB3C6C8E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A472258"/>
    <w:multiLevelType w:val="multilevel"/>
    <w:tmpl w:val="8A60E938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8" w15:restartNumberingAfterBreak="0">
    <w:nsid w:val="6120565C"/>
    <w:multiLevelType w:val="multilevel"/>
    <w:tmpl w:val="8B1E9382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60" w:hanging="360"/>
      </w:pPr>
      <w:rPr>
        <w:rFonts w:ascii="Noto Sans Symbols" w:hAnsi="Noto Sans Symbols" w:cs="Noto Sans Symbols" w:hint="default"/>
      </w:rPr>
    </w:lvl>
  </w:abstractNum>
  <w:abstractNum w:abstractNumId="19" w15:restartNumberingAfterBreak="0">
    <w:nsid w:val="61AB317A"/>
    <w:multiLevelType w:val="multilevel"/>
    <w:tmpl w:val="AFE20F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DB92E16"/>
    <w:multiLevelType w:val="multilevel"/>
    <w:tmpl w:val="677ED728"/>
    <w:lvl w:ilvl="0">
      <w:start w:val="1"/>
      <w:numFmt w:val="upperRoman"/>
      <w:pStyle w:val="a0"/>
      <w:lvlText w:val="%1."/>
      <w:lvlJc w:val="left"/>
      <w:pPr>
        <w:tabs>
          <w:tab w:val="num" w:pos="0"/>
        </w:tabs>
        <w:ind w:left="753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3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6"/>
  </w:num>
  <w:num w:numId="5">
    <w:abstractNumId w:val="20"/>
  </w:num>
  <w:num w:numId="6">
    <w:abstractNumId w:val="1"/>
  </w:num>
  <w:num w:numId="7">
    <w:abstractNumId w:val="2"/>
  </w:num>
  <w:num w:numId="8">
    <w:abstractNumId w:val="3"/>
  </w:num>
  <w:num w:numId="9">
    <w:abstractNumId w:val="13"/>
  </w:num>
  <w:num w:numId="10">
    <w:abstractNumId w:val="6"/>
  </w:num>
  <w:num w:numId="11">
    <w:abstractNumId w:val="7"/>
  </w:num>
  <w:num w:numId="12">
    <w:abstractNumId w:val="9"/>
  </w:num>
  <w:num w:numId="13">
    <w:abstractNumId w:val="14"/>
  </w:num>
  <w:num w:numId="14">
    <w:abstractNumId w:val="18"/>
  </w:num>
  <w:num w:numId="15">
    <w:abstractNumId w:val="17"/>
  </w:num>
  <w:num w:numId="16">
    <w:abstractNumId w:val="4"/>
  </w:num>
  <w:num w:numId="17">
    <w:abstractNumId w:val="15"/>
  </w:num>
  <w:num w:numId="18">
    <w:abstractNumId w:val="0"/>
  </w:num>
  <w:num w:numId="19">
    <w:abstractNumId w:val="12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A1F"/>
    <w:rsid w:val="000B025C"/>
    <w:rsid w:val="000F5F0B"/>
    <w:rsid w:val="001C5CE8"/>
    <w:rsid w:val="001F70CB"/>
    <w:rsid w:val="00204A1F"/>
    <w:rsid w:val="002F5280"/>
    <w:rsid w:val="003A130A"/>
    <w:rsid w:val="003A347C"/>
    <w:rsid w:val="00407224"/>
    <w:rsid w:val="004D5080"/>
    <w:rsid w:val="007106C2"/>
    <w:rsid w:val="0072559D"/>
    <w:rsid w:val="009557CA"/>
    <w:rsid w:val="009F51CA"/>
    <w:rsid w:val="00B71C16"/>
    <w:rsid w:val="00B81E32"/>
    <w:rsid w:val="00B92B59"/>
    <w:rsid w:val="00B93FDB"/>
    <w:rsid w:val="00C23B50"/>
    <w:rsid w:val="00EF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734B4"/>
  <w15:docId w15:val="{26915F32-DDB2-4BBD-8E78-69CABC29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57DA6"/>
    <w:pPr>
      <w:spacing w:after="160" w:line="259" w:lineRule="auto"/>
    </w:pPr>
  </w:style>
  <w:style w:type="paragraph" w:styleId="1">
    <w:name w:val="heading 1"/>
    <w:basedOn w:val="a1"/>
    <w:next w:val="a1"/>
    <w:link w:val="10"/>
    <w:uiPriority w:val="9"/>
    <w:qFormat/>
    <w:rsid w:val="003A5FB1"/>
    <w:pPr>
      <w:numPr>
        <w:numId w:val="1"/>
      </w:numPr>
      <w:spacing w:after="600" w:line="360" w:lineRule="auto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3A5FB1"/>
    <w:pPr>
      <w:keepNext/>
      <w:keepLines/>
      <w:numPr>
        <w:numId w:val="6"/>
      </w:numPr>
      <w:spacing w:before="40" w:after="240" w:line="360" w:lineRule="auto"/>
      <w:ind w:left="1570" w:hanging="357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8F0F6D"/>
    <w:pPr>
      <w:keepNext/>
      <w:keepLines/>
      <w:numPr>
        <w:numId w:val="3"/>
      </w:numPr>
      <w:spacing w:after="0" w:line="360" w:lineRule="auto"/>
      <w:ind w:left="2912" w:firstLine="0"/>
      <w:jc w:val="center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1"/>
    <w:next w:val="a1"/>
    <w:link w:val="41"/>
    <w:uiPriority w:val="9"/>
    <w:unhideWhenUsed/>
    <w:qFormat/>
    <w:rsid w:val="003A5FB1"/>
    <w:pPr>
      <w:keepNext/>
      <w:keepLines/>
      <w:numPr>
        <w:ilvl w:val="3"/>
        <w:numId w:val="1"/>
      </w:numPr>
      <w:spacing w:before="240" w:after="600" w:line="360" w:lineRule="auto"/>
      <w:jc w:val="both"/>
      <w:outlineLvl w:val="3"/>
    </w:pPr>
    <w:rPr>
      <w:rFonts w:ascii="Times New Roman" w:eastAsiaTheme="majorEastAsia" w:hAnsi="Times New Roman" w:cstheme="majorBidi"/>
      <w:iCs/>
      <w:sz w:val="28"/>
    </w:rPr>
  </w:style>
  <w:style w:type="paragraph" w:styleId="5">
    <w:name w:val="heading 5"/>
    <w:basedOn w:val="a1"/>
    <w:next w:val="a1"/>
    <w:link w:val="51"/>
    <w:uiPriority w:val="9"/>
    <w:unhideWhenUsed/>
    <w:qFormat/>
    <w:rsid w:val="003A5FB1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styleId="6">
    <w:name w:val="heading 6"/>
    <w:basedOn w:val="a1"/>
    <w:next w:val="a1"/>
    <w:link w:val="61"/>
    <w:uiPriority w:val="9"/>
    <w:unhideWhenUsed/>
    <w:qFormat/>
    <w:rsid w:val="003A5FB1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paragraph" w:styleId="7">
    <w:name w:val="heading 7"/>
    <w:basedOn w:val="a1"/>
    <w:next w:val="a1"/>
    <w:link w:val="71"/>
    <w:uiPriority w:val="9"/>
    <w:unhideWhenUsed/>
    <w:qFormat/>
    <w:rsid w:val="003A5FB1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styleId="8">
    <w:name w:val="heading 8"/>
    <w:basedOn w:val="a1"/>
    <w:next w:val="a1"/>
    <w:link w:val="80"/>
    <w:uiPriority w:val="9"/>
    <w:unhideWhenUsed/>
    <w:qFormat/>
    <w:rsid w:val="003A5FB1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unhideWhenUsed/>
    <w:qFormat/>
    <w:rsid w:val="003A5FB1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F936B1"/>
    <w:rPr>
      <w:color w:val="0563C1" w:themeColor="hyperlink"/>
      <w:u w:val="single"/>
    </w:rPr>
  </w:style>
  <w:style w:type="character" w:customStyle="1" w:styleId="a6">
    <w:name w:val="Текст выноски Знак"/>
    <w:basedOn w:val="a2"/>
    <w:link w:val="a7"/>
    <w:uiPriority w:val="99"/>
    <w:semiHidden/>
    <w:qFormat/>
    <w:rsid w:val="00EE2CA7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2"/>
    <w:link w:val="a9"/>
    <w:qFormat/>
    <w:rsid w:val="00A2192B"/>
  </w:style>
  <w:style w:type="character" w:customStyle="1" w:styleId="aa">
    <w:name w:val="Нижний колонтитул Знак"/>
    <w:basedOn w:val="a2"/>
    <w:link w:val="ab"/>
    <w:uiPriority w:val="99"/>
    <w:qFormat/>
    <w:rsid w:val="00A2192B"/>
  </w:style>
  <w:style w:type="character" w:customStyle="1" w:styleId="014">
    <w:name w:val="0 Основной 14 Знак"/>
    <w:basedOn w:val="ac"/>
    <w:link w:val="0140"/>
    <w:qFormat/>
    <w:rsid w:val="008F0F6D"/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  <w:style w:type="character" w:customStyle="1" w:styleId="ac">
    <w:name w:val="Основной текст Знак"/>
    <w:basedOn w:val="a2"/>
    <w:link w:val="ad"/>
    <w:qFormat/>
    <w:rsid w:val="008F0F6D"/>
  </w:style>
  <w:style w:type="character" w:customStyle="1" w:styleId="30">
    <w:name w:val="Заголовок 3 Знак"/>
    <w:basedOn w:val="a2"/>
    <w:link w:val="3"/>
    <w:uiPriority w:val="9"/>
    <w:qFormat/>
    <w:rsid w:val="008F0F6D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10">
    <w:name w:val="Заголовок 1 Знак"/>
    <w:basedOn w:val="a2"/>
    <w:link w:val="1"/>
    <w:uiPriority w:val="9"/>
    <w:qFormat/>
    <w:rsid w:val="003A5FB1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qFormat/>
    <w:rsid w:val="003A5FB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40">
    <w:name w:val="Заголовок 4 Знак"/>
    <w:basedOn w:val="a2"/>
    <w:uiPriority w:val="9"/>
    <w:qFormat/>
    <w:rsid w:val="003A5FB1"/>
    <w:rPr>
      <w:rFonts w:ascii="Times New Roman" w:eastAsiaTheme="majorEastAsia" w:hAnsi="Times New Roman" w:cstheme="majorBidi"/>
      <w:iCs/>
      <w:sz w:val="28"/>
    </w:rPr>
  </w:style>
  <w:style w:type="character" w:customStyle="1" w:styleId="50">
    <w:name w:val="Заголовок 5 Знак"/>
    <w:basedOn w:val="a2"/>
    <w:uiPriority w:val="9"/>
    <w:qFormat/>
    <w:rsid w:val="003A5FB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2"/>
    <w:uiPriority w:val="9"/>
    <w:qFormat/>
    <w:rsid w:val="003A5FB1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2"/>
    <w:uiPriority w:val="9"/>
    <w:qFormat/>
    <w:rsid w:val="003A5FB1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2"/>
    <w:link w:val="8"/>
    <w:uiPriority w:val="9"/>
    <w:qFormat/>
    <w:rsid w:val="003A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qFormat/>
    <w:rsid w:val="003A5F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e">
    <w:name w:val="Нумерация Знак"/>
    <w:basedOn w:val="10"/>
    <w:link w:val="a"/>
    <w:qFormat/>
    <w:rsid w:val="003A5FB1"/>
    <w:rPr>
      <w:rFonts w:ascii="Times New Roman" w:hAnsi="Times New Roman" w:cs="Times New Roman"/>
      <w:sz w:val="28"/>
      <w:szCs w:val="28"/>
    </w:rPr>
  </w:style>
  <w:style w:type="character" w:customStyle="1" w:styleId="af">
    <w:name w:val="Маркеры Знак"/>
    <w:basedOn w:val="a2"/>
    <w:link w:val="a0"/>
    <w:qFormat/>
    <w:rsid w:val="003A5FB1"/>
    <w:rPr>
      <w:rFonts w:ascii="Times New Roman" w:hAnsi="Times New Roman"/>
      <w:sz w:val="28"/>
    </w:rPr>
  </w:style>
  <w:style w:type="character" w:customStyle="1" w:styleId="af0">
    <w:name w:val="Рисунки Знак"/>
    <w:basedOn w:val="a2"/>
    <w:link w:val="af1"/>
    <w:qFormat/>
    <w:rsid w:val="003A5FB1"/>
    <w:rPr>
      <w:rFonts w:ascii="Times New Roman" w:hAnsi="Times New Roman"/>
      <w:sz w:val="28"/>
      <w:lang w:eastAsia="ru-RU"/>
    </w:rPr>
  </w:style>
  <w:style w:type="character" w:customStyle="1" w:styleId="af2">
    <w:name w:val="Название объекта Знак"/>
    <w:basedOn w:val="a2"/>
    <w:link w:val="af3"/>
    <w:uiPriority w:val="35"/>
    <w:qFormat/>
    <w:rsid w:val="003A5FB1"/>
    <w:rPr>
      <w:rFonts w:ascii="Times New Roman" w:hAnsi="Times New Roman"/>
      <w:iCs/>
      <w:sz w:val="28"/>
      <w:szCs w:val="18"/>
    </w:rPr>
  </w:style>
  <w:style w:type="character" w:customStyle="1" w:styleId="af4">
    <w:name w:val="Название таблицы Знак"/>
    <w:basedOn w:val="af2"/>
    <w:link w:val="af5"/>
    <w:qFormat/>
    <w:rsid w:val="003A5FB1"/>
    <w:rPr>
      <w:rFonts w:ascii="Times New Roman" w:hAnsi="Times New Roman"/>
      <w:iCs/>
      <w:sz w:val="28"/>
      <w:szCs w:val="18"/>
    </w:rPr>
  </w:style>
  <w:style w:type="character" w:customStyle="1" w:styleId="af6">
    <w:name w:val="Рисунок Знак"/>
    <w:basedOn w:val="50"/>
    <w:link w:val="11"/>
    <w:qFormat/>
    <w:rsid w:val="003A5FB1"/>
    <w:rPr>
      <w:rFonts w:ascii="Times New Roman" w:eastAsiaTheme="majorEastAsia" w:hAnsi="Times New Roman" w:cstheme="majorBidi"/>
      <w:color w:val="2E74B5" w:themeColor="accent1" w:themeShade="BF"/>
      <w:sz w:val="28"/>
    </w:rPr>
  </w:style>
  <w:style w:type="character" w:customStyle="1" w:styleId="af7">
    <w:name w:val="Таблица Знак"/>
    <w:basedOn w:val="60"/>
    <w:link w:val="af8"/>
    <w:qFormat/>
    <w:rsid w:val="003A5FB1"/>
    <w:rPr>
      <w:rFonts w:ascii="Times New Roman" w:eastAsiaTheme="majorEastAsia" w:hAnsi="Times New Roman" w:cstheme="majorBidi"/>
      <w:color w:val="1F4D78" w:themeColor="accent1" w:themeShade="7F"/>
      <w:sz w:val="28"/>
    </w:rPr>
  </w:style>
  <w:style w:type="character" w:customStyle="1" w:styleId="af9">
    <w:name w:val="Заголовок Знак"/>
    <w:basedOn w:val="a2"/>
    <w:link w:val="afa"/>
    <w:uiPriority w:val="10"/>
    <w:qFormat/>
    <w:rsid w:val="003A5FB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styleId="afb">
    <w:name w:val="annotation reference"/>
    <w:basedOn w:val="a2"/>
    <w:uiPriority w:val="99"/>
    <w:semiHidden/>
    <w:unhideWhenUsed/>
    <w:qFormat/>
    <w:rsid w:val="003A5FB1"/>
    <w:rPr>
      <w:sz w:val="16"/>
      <w:szCs w:val="16"/>
    </w:rPr>
  </w:style>
  <w:style w:type="character" w:customStyle="1" w:styleId="afc">
    <w:name w:val="Текст примечания Знак"/>
    <w:basedOn w:val="a2"/>
    <w:link w:val="afd"/>
    <w:uiPriority w:val="99"/>
    <w:semiHidden/>
    <w:qFormat/>
    <w:rsid w:val="003A5FB1"/>
    <w:rPr>
      <w:rFonts w:ascii="Times New Roman" w:hAnsi="Times New Roman"/>
      <w:sz w:val="20"/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qFormat/>
    <w:rsid w:val="003A5FB1"/>
    <w:rPr>
      <w:rFonts w:ascii="Times New Roman" w:hAnsi="Times New Roman"/>
      <w:b/>
      <w:bCs/>
      <w:sz w:val="20"/>
      <w:szCs w:val="20"/>
    </w:rPr>
  </w:style>
  <w:style w:type="character" w:styleId="aff0">
    <w:name w:val="FollowedHyperlink"/>
    <w:basedOn w:val="a2"/>
    <w:uiPriority w:val="99"/>
    <w:semiHidden/>
    <w:unhideWhenUsed/>
    <w:rsid w:val="003A5FB1"/>
    <w:rPr>
      <w:color w:val="800080"/>
      <w:u w:val="single"/>
    </w:rPr>
  </w:style>
  <w:style w:type="character" w:customStyle="1" w:styleId="apple-converted-space">
    <w:name w:val="apple-converted-space"/>
    <w:basedOn w:val="a2"/>
    <w:qFormat/>
    <w:rsid w:val="003A5FB1"/>
  </w:style>
  <w:style w:type="character" w:customStyle="1" w:styleId="12">
    <w:name w:val="Упомянуть1"/>
    <w:basedOn w:val="a2"/>
    <w:uiPriority w:val="99"/>
    <w:semiHidden/>
    <w:unhideWhenUsed/>
    <w:qFormat/>
    <w:rsid w:val="003A5FB1"/>
    <w:rPr>
      <w:color w:val="2B579A"/>
      <w:shd w:val="clear" w:color="auto" w:fill="E6E6E6"/>
    </w:rPr>
  </w:style>
  <w:style w:type="character" w:customStyle="1" w:styleId="21">
    <w:name w:val="Основной текст 2 Знак"/>
    <w:basedOn w:val="a2"/>
    <w:link w:val="22"/>
    <w:uiPriority w:val="99"/>
    <w:semiHidden/>
    <w:qFormat/>
    <w:rsid w:val="003A5FB1"/>
    <w:rPr>
      <w:rFonts w:ascii="Times New Roman" w:hAnsi="Times New Roman"/>
      <w:sz w:val="28"/>
    </w:rPr>
  </w:style>
  <w:style w:type="character" w:customStyle="1" w:styleId="118">
    <w:name w:val="1 Заголовок Лево 18 Знак"/>
    <w:basedOn w:val="10"/>
    <w:link w:val="1180"/>
    <w:qFormat/>
    <w:rsid w:val="003A5FB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0141">
    <w:name w:val="0_Основной 14 Знак"/>
    <w:basedOn w:val="ac"/>
    <w:link w:val="0142"/>
    <w:qFormat/>
    <w:rsid w:val="003A5FB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018">
    <w:name w:val="0_Заголовок Лево 18 Знак"/>
    <w:basedOn w:val="10"/>
    <w:link w:val="0180"/>
    <w:qFormat/>
    <w:rsid w:val="003A5FB1"/>
    <w:rPr>
      <w:rFonts w:ascii="Times New Roman" w:eastAsia="Batang" w:hAnsi="Times New Roman" w:cstheme="majorBidi"/>
      <w:sz w:val="28"/>
      <w:szCs w:val="28"/>
      <w:lang w:eastAsia="ru-RU"/>
    </w:rPr>
  </w:style>
  <w:style w:type="character" w:customStyle="1" w:styleId="13">
    <w:name w:val="Неразрешенное упоминание1"/>
    <w:basedOn w:val="a2"/>
    <w:uiPriority w:val="99"/>
    <w:semiHidden/>
    <w:unhideWhenUsed/>
    <w:qFormat/>
    <w:rsid w:val="00D97762"/>
    <w:rPr>
      <w:color w:val="605E5C"/>
      <w:shd w:val="clear" w:color="auto" w:fill="E1DFDD"/>
    </w:rPr>
  </w:style>
  <w:style w:type="paragraph" w:styleId="afa">
    <w:name w:val="Title"/>
    <w:basedOn w:val="a1"/>
    <w:next w:val="ad"/>
    <w:link w:val="af9"/>
    <w:uiPriority w:val="10"/>
    <w:qFormat/>
    <w:rsid w:val="003A5FB1"/>
    <w:pPr>
      <w:spacing w:after="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d">
    <w:name w:val="Body Text"/>
    <w:basedOn w:val="a1"/>
    <w:link w:val="ac"/>
    <w:unhideWhenUsed/>
    <w:rsid w:val="008F0F6D"/>
    <w:pPr>
      <w:spacing w:after="120"/>
    </w:pPr>
  </w:style>
  <w:style w:type="paragraph" w:styleId="aff1">
    <w:name w:val="List"/>
    <w:basedOn w:val="ad"/>
    <w:rPr>
      <w:rFonts w:ascii="PT Astra Serif" w:hAnsi="PT Astra Serif" w:cs="Noto Sans Devanagari"/>
    </w:rPr>
  </w:style>
  <w:style w:type="paragraph" w:styleId="af3">
    <w:name w:val="caption"/>
    <w:basedOn w:val="a1"/>
    <w:next w:val="a1"/>
    <w:link w:val="af2"/>
    <w:uiPriority w:val="35"/>
    <w:unhideWhenUsed/>
    <w:qFormat/>
    <w:rsid w:val="003A5FB1"/>
    <w:pPr>
      <w:spacing w:before="120" w:after="240" w:line="360" w:lineRule="auto"/>
      <w:jc w:val="center"/>
    </w:pPr>
    <w:rPr>
      <w:rFonts w:ascii="Times New Roman" w:hAnsi="Times New Roman"/>
      <w:iCs/>
      <w:sz w:val="28"/>
      <w:szCs w:val="18"/>
    </w:rPr>
  </w:style>
  <w:style w:type="paragraph" w:styleId="aff2">
    <w:name w:val="index heading"/>
    <w:basedOn w:val="afa"/>
  </w:style>
  <w:style w:type="paragraph" w:styleId="aff3">
    <w:name w:val="Normal (Web)"/>
    <w:basedOn w:val="a1"/>
    <w:unhideWhenUsed/>
    <w:qFormat/>
    <w:rsid w:val="00F936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List Paragraph"/>
    <w:basedOn w:val="a1"/>
    <w:uiPriority w:val="34"/>
    <w:qFormat/>
    <w:rsid w:val="00F936B1"/>
    <w:pPr>
      <w:ind w:left="720"/>
      <w:contextualSpacing/>
    </w:pPr>
  </w:style>
  <w:style w:type="paragraph" w:styleId="a7">
    <w:name w:val="Balloon Text"/>
    <w:basedOn w:val="a1"/>
    <w:link w:val="a6"/>
    <w:uiPriority w:val="99"/>
    <w:semiHidden/>
    <w:unhideWhenUsed/>
    <w:qFormat/>
    <w:rsid w:val="00EE2C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5">
    <w:name w:val="Колонтитул"/>
    <w:basedOn w:val="a1"/>
    <w:qFormat/>
  </w:style>
  <w:style w:type="paragraph" w:styleId="a9">
    <w:name w:val="header"/>
    <w:basedOn w:val="a1"/>
    <w:link w:val="a8"/>
    <w:unhideWhenUsed/>
    <w:rsid w:val="00A2192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1"/>
    <w:link w:val="aa"/>
    <w:uiPriority w:val="99"/>
    <w:unhideWhenUsed/>
    <w:rsid w:val="00A2192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0140">
    <w:name w:val="0 Основной 14"/>
    <w:basedOn w:val="ad"/>
    <w:link w:val="014"/>
    <w:autoRedefine/>
    <w:qFormat/>
    <w:rsid w:val="008F0F6D"/>
    <w:pPr>
      <w:widowControl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</w:rPr>
  </w:style>
  <w:style w:type="paragraph" w:customStyle="1" w:styleId="Default">
    <w:name w:val="Default"/>
    <w:qFormat/>
    <w:rsid w:val="003A5FB1"/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  <w:style w:type="paragraph" w:styleId="aff6">
    <w:name w:val="No Spacing"/>
    <w:uiPriority w:val="1"/>
    <w:qFormat/>
    <w:rsid w:val="003A5FB1"/>
    <w:rPr>
      <w:rFonts w:ascii="Times New Roman" w:eastAsia="Times New Roman" w:hAnsi="Times New Roman" w:cs="Times New Roman"/>
      <w:sz w:val="20"/>
      <w:szCs w:val="20"/>
    </w:rPr>
  </w:style>
  <w:style w:type="paragraph" w:customStyle="1" w:styleId="aff7">
    <w:name w:val="Чертежный"/>
    <w:qFormat/>
    <w:rsid w:val="003A5FB1"/>
    <w:pPr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  <w:style w:type="paragraph" w:styleId="14">
    <w:name w:val="toc 1"/>
    <w:basedOn w:val="a1"/>
    <w:next w:val="a1"/>
    <w:autoRedefine/>
    <w:uiPriority w:val="39"/>
    <w:unhideWhenUsed/>
    <w:rsid w:val="003A5FB1"/>
    <w:pPr>
      <w:tabs>
        <w:tab w:val="right" w:leader="dot" w:pos="9629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23">
    <w:name w:val="toc 2"/>
    <w:basedOn w:val="a1"/>
    <w:next w:val="a1"/>
    <w:autoRedefine/>
    <w:uiPriority w:val="39"/>
    <w:unhideWhenUsed/>
    <w:rsid w:val="003A5FB1"/>
    <w:pPr>
      <w:tabs>
        <w:tab w:val="left" w:pos="709"/>
        <w:tab w:val="right" w:leader="dot" w:pos="9629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31">
    <w:name w:val="toc 3"/>
    <w:basedOn w:val="a1"/>
    <w:next w:val="a1"/>
    <w:autoRedefine/>
    <w:uiPriority w:val="39"/>
    <w:unhideWhenUsed/>
    <w:rsid w:val="003A5FB1"/>
    <w:pPr>
      <w:tabs>
        <w:tab w:val="left" w:pos="709"/>
        <w:tab w:val="right" w:leader="dot" w:pos="9629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aff8">
    <w:name w:val="TOC Heading"/>
    <w:basedOn w:val="1"/>
    <w:next w:val="a1"/>
    <w:uiPriority w:val="39"/>
    <w:unhideWhenUsed/>
    <w:qFormat/>
    <w:rsid w:val="003A5FB1"/>
    <w:pPr>
      <w:keepNext/>
      <w:keepLines/>
      <w:numPr>
        <w:numId w:val="0"/>
      </w:numPr>
      <w:spacing w:before="120"/>
      <w:outlineLvl w:val="9"/>
    </w:pPr>
    <w:rPr>
      <w:rFonts w:eastAsiaTheme="majorEastAsia" w:cstheme="majorBidi"/>
      <w:szCs w:val="32"/>
    </w:rPr>
  </w:style>
  <w:style w:type="paragraph" w:customStyle="1" w:styleId="a">
    <w:name w:val="Нумерация"/>
    <w:basedOn w:val="a1"/>
    <w:link w:val="ae"/>
    <w:qFormat/>
    <w:rsid w:val="003A5FB1"/>
    <w:pPr>
      <w:numPr>
        <w:numId w:val="4"/>
      </w:numPr>
      <w:spacing w:after="0" w:line="360" w:lineRule="auto"/>
      <w:ind w:left="0" w:firstLine="851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0">
    <w:name w:val="Маркеры"/>
    <w:basedOn w:val="a1"/>
    <w:link w:val="af"/>
    <w:qFormat/>
    <w:rsid w:val="003A5FB1"/>
    <w:pPr>
      <w:numPr>
        <w:numId w:val="5"/>
      </w:numPr>
      <w:spacing w:after="0" w:line="360" w:lineRule="auto"/>
      <w:ind w:left="0" w:firstLine="851"/>
      <w:jc w:val="both"/>
    </w:pPr>
    <w:rPr>
      <w:rFonts w:ascii="Times New Roman" w:hAnsi="Times New Roman"/>
      <w:sz w:val="28"/>
    </w:rPr>
  </w:style>
  <w:style w:type="paragraph" w:customStyle="1" w:styleId="af1">
    <w:name w:val="Рисунки"/>
    <w:basedOn w:val="a1"/>
    <w:link w:val="af0"/>
    <w:qFormat/>
    <w:rsid w:val="003A5FB1"/>
    <w:pPr>
      <w:spacing w:after="0" w:line="240" w:lineRule="auto"/>
      <w:jc w:val="center"/>
    </w:pPr>
    <w:rPr>
      <w:rFonts w:ascii="Times New Roman" w:hAnsi="Times New Roman"/>
      <w:sz w:val="28"/>
    </w:rPr>
  </w:style>
  <w:style w:type="paragraph" w:customStyle="1" w:styleId="af5">
    <w:name w:val="Название таблицы"/>
    <w:basedOn w:val="af3"/>
    <w:link w:val="af4"/>
    <w:qFormat/>
    <w:rsid w:val="003A5FB1"/>
  </w:style>
  <w:style w:type="paragraph" w:customStyle="1" w:styleId="11">
    <w:name w:val="Перечень рисунков1"/>
    <w:basedOn w:val="5"/>
    <w:link w:val="af6"/>
    <w:qFormat/>
    <w:rsid w:val="003A5FB1"/>
    <w:pPr>
      <w:numPr>
        <w:ilvl w:val="0"/>
        <w:numId w:val="0"/>
      </w:numPr>
      <w:spacing w:before="120" w:after="240"/>
      <w:jc w:val="center"/>
    </w:pPr>
    <w:rPr>
      <w:rFonts w:ascii="Times New Roman" w:hAnsi="Times New Roman"/>
    </w:rPr>
  </w:style>
  <w:style w:type="paragraph" w:customStyle="1" w:styleId="af8">
    <w:name w:val="Таблица"/>
    <w:basedOn w:val="6"/>
    <w:next w:val="a1"/>
    <w:link w:val="af7"/>
    <w:qFormat/>
    <w:rsid w:val="003A5FB1"/>
    <w:pPr>
      <w:numPr>
        <w:ilvl w:val="0"/>
        <w:numId w:val="0"/>
      </w:numPr>
      <w:spacing w:before="120" w:line="276" w:lineRule="auto"/>
      <w:ind w:left="425"/>
    </w:pPr>
    <w:rPr>
      <w:rFonts w:ascii="Times New Roman" w:hAnsi="Times New Roman"/>
    </w:rPr>
  </w:style>
  <w:style w:type="paragraph" w:styleId="afd">
    <w:name w:val="annotation text"/>
    <w:basedOn w:val="a1"/>
    <w:link w:val="afc"/>
    <w:uiPriority w:val="99"/>
    <w:semiHidden/>
    <w:unhideWhenUsed/>
    <w:qFormat/>
    <w:rsid w:val="003A5FB1"/>
    <w:pPr>
      <w:spacing w:after="0" w:line="240" w:lineRule="auto"/>
      <w:ind w:firstLine="851"/>
      <w:jc w:val="both"/>
    </w:pPr>
    <w:rPr>
      <w:rFonts w:ascii="Times New Roman" w:hAnsi="Times New Roman"/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qFormat/>
    <w:rsid w:val="003A5FB1"/>
    <w:rPr>
      <w:b/>
      <w:bCs/>
    </w:rPr>
  </w:style>
  <w:style w:type="paragraph" w:customStyle="1" w:styleId="im-mess">
    <w:name w:val="im-mess"/>
    <w:basedOn w:val="a1"/>
    <w:qFormat/>
    <w:rsid w:val="00DB32C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1"/>
    <w:qFormat/>
    <w:rsid w:val="003A5F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9">
    <w:name w:val="Подподраздел"/>
    <w:basedOn w:val="3"/>
    <w:qFormat/>
    <w:rsid w:val="003A5FB1"/>
    <w:pPr>
      <w:numPr>
        <w:numId w:val="0"/>
      </w:numPr>
      <w:spacing w:before="240" w:after="240"/>
      <w:ind w:left="2912" w:firstLine="851"/>
    </w:pPr>
  </w:style>
  <w:style w:type="paragraph" w:customStyle="1" w:styleId="western">
    <w:name w:val="western"/>
    <w:basedOn w:val="a1"/>
    <w:qFormat/>
    <w:rsid w:val="003A5F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1"/>
    <w:uiPriority w:val="99"/>
    <w:semiHidden/>
    <w:unhideWhenUsed/>
    <w:qFormat/>
    <w:rsid w:val="003A5FB1"/>
    <w:pPr>
      <w:spacing w:after="120" w:line="480" w:lineRule="auto"/>
      <w:ind w:firstLine="851"/>
      <w:jc w:val="both"/>
    </w:pPr>
    <w:rPr>
      <w:rFonts w:ascii="Times New Roman" w:hAnsi="Times New Roman"/>
      <w:sz w:val="28"/>
    </w:rPr>
  </w:style>
  <w:style w:type="paragraph" w:customStyle="1" w:styleId="1180">
    <w:name w:val="1 Заголовок Лево 18"/>
    <w:basedOn w:val="1"/>
    <w:next w:val="0140"/>
    <w:link w:val="118"/>
    <w:qFormat/>
    <w:rsid w:val="003A5FB1"/>
    <w:pPr>
      <w:widowControl w:val="0"/>
      <w:numPr>
        <w:numId w:val="0"/>
      </w:numPr>
      <w:spacing w:before="360" w:after="120" w:line="240" w:lineRule="auto"/>
      <w:ind w:firstLine="1134"/>
      <w:jc w:val="left"/>
    </w:pPr>
    <w:rPr>
      <w:rFonts w:eastAsiaTheme="majorEastAsia" w:cstheme="majorBidi"/>
      <w:b/>
      <w:sz w:val="36"/>
      <w:szCs w:val="32"/>
    </w:rPr>
  </w:style>
  <w:style w:type="paragraph" w:customStyle="1" w:styleId="0142">
    <w:name w:val="0_Основной 14"/>
    <w:basedOn w:val="ad"/>
    <w:link w:val="0141"/>
    <w:autoRedefine/>
    <w:qFormat/>
    <w:rsid w:val="003A5FB1"/>
    <w:pPr>
      <w:widowControl w:val="0"/>
      <w:spacing w:line="240" w:lineRule="auto"/>
      <w:ind w:firstLine="680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180">
    <w:name w:val="0_Заголовок Лево 18"/>
    <w:basedOn w:val="1"/>
    <w:link w:val="018"/>
    <w:autoRedefine/>
    <w:qFormat/>
    <w:rsid w:val="003A5FB1"/>
    <w:pPr>
      <w:widowControl w:val="0"/>
      <w:numPr>
        <w:numId w:val="0"/>
      </w:numPr>
      <w:spacing w:after="120" w:line="240" w:lineRule="auto"/>
      <w:ind w:firstLine="709"/>
      <w:contextualSpacing/>
      <w:jc w:val="both"/>
    </w:pPr>
    <w:rPr>
      <w:rFonts w:eastAsia="Batang" w:cstheme="majorBidi"/>
    </w:rPr>
  </w:style>
  <w:style w:type="paragraph" w:customStyle="1" w:styleId="Standard">
    <w:name w:val="Standard"/>
    <w:qFormat/>
    <w:rsid w:val="009C5B05"/>
    <w:pPr>
      <w:widowControl w:val="0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affa">
    <w:name w:val="Subtitle"/>
    <w:basedOn w:val="a1"/>
    <w:next w:val="a1"/>
    <w:qFormat/>
    <w:rsid w:val="00A3523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A3523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b">
    <w:name w:val="Table Grid"/>
    <w:basedOn w:val="a3"/>
    <w:uiPriority w:val="39"/>
    <w:rsid w:val="00F93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3"/>
    <w:uiPriority w:val="59"/>
    <w:rsid w:val="003A5FB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3"/>
    <w:uiPriority w:val="59"/>
    <w:rsid w:val="003A5FB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A5FB1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Сетка таблицы3"/>
    <w:basedOn w:val="a3"/>
    <w:uiPriority w:val="59"/>
    <w:rsid w:val="003A5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Заголовок 7 Знак1"/>
    <w:basedOn w:val="TableNormal"/>
    <w:link w:val="7"/>
    <w:rsid w:val="00A352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Заголовок 6 Знак1"/>
    <w:basedOn w:val="TableNormal"/>
    <w:link w:val="6"/>
    <w:rsid w:val="00A3523B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Заголовок 5 Знак1"/>
    <w:basedOn w:val="TableNormal"/>
    <w:link w:val="5"/>
    <w:rsid w:val="00A352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Заголовок 4 Знак1"/>
    <w:basedOn w:val="TableNormal"/>
    <w:link w:val="4"/>
    <w:rsid w:val="00A352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"/>
    <w:basedOn w:val="TableNormal"/>
    <w:rsid w:val="00A3523B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"/>
    <w:basedOn w:val="TableNormal"/>
    <w:rsid w:val="00A3523B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"/>
    <w:basedOn w:val="TableNormal"/>
    <w:rsid w:val="00A3523B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un.org/ru/documents/decl_conv/%20conventions/childcon.s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3.wmf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v0VGTJZIvmfGv1r03V8O3MXVPxw==">AMUW2mU/Jsa7y+CM9Kq8k+ES96JKlZACx82msmyUtaAWg+Kct4rjBZQIJ+aaF/ttYdTWMcEf70FAPK02Dh8u1WUCS6x8xQXylGFMTfceM3GiQozT69crYPYeKGL7E2iQlYodnhaHRb8bmH8I7xgI09rqWVAQ/6DqZNT6Kf0qfO8LJnCbNaiWyp61b+59tyv1EzevdW8tntZUbZdH8JiDzPO7M2kq4Z3BH/vZHRVscgp5l5x93qdM5bWyaO0IhqqJ2O4ZFpVZly876f7+J1JYO3DnPMRUI3KnH4f+XaZGfW6Gl9Bn8GhQQW2PXOx5WkpVvNwyQDKDTD/S4YiACYzlOdu9JctfS0H+gflfnTs0QXfe/31kWyEiPJwwkWq1sO4NPk/CxvHwiEAA650lVMBNthA7TuGtQSwbcA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353D3B450606545B35E00ED84666296" ma:contentTypeVersion="7" ma:contentTypeDescription="Создание документа." ma:contentTypeScope="" ma:versionID="0f5709abeafd67f7050cd929b97594f1">
  <xsd:schema xmlns:xsd="http://www.w3.org/2001/XMLSchema" xmlns:xs="http://www.w3.org/2001/XMLSchema" xmlns:p="http://schemas.microsoft.com/office/2006/metadata/properties" xmlns:ns3="2ba68642-386e-422d-b7c0-7441dc2a9659" xmlns:ns4="c4f7e1ba-d335-49a9-8cc6-05d2285078d8" targetNamespace="http://schemas.microsoft.com/office/2006/metadata/properties" ma:root="true" ma:fieldsID="3f54e03bcccaff3a13d8f04ab82f9a0e" ns3:_="" ns4:_="">
    <xsd:import namespace="2ba68642-386e-422d-b7c0-7441dc2a9659"/>
    <xsd:import namespace="c4f7e1ba-d335-49a9-8cc6-05d2285078d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68642-386e-422d-b7c0-7441dc2a96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7e1ba-d335-49a9-8cc6-05d228507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90B8B-E927-4E60-9688-25FFCBF0C3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1C78982-AC00-4AD8-9BFE-17F158795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68642-386e-422d-b7c0-7441dc2a9659"/>
    <ds:schemaRef ds:uri="c4f7e1ba-d335-49a9-8cc6-05d228507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900319-099E-4B7C-8FEE-7ABA993D06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D1ECE0-41F0-4983-B1BF-E1DD0C62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10914</Words>
  <Characters>62216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dc:description/>
  <cp:lastModifiedBy>User</cp:lastModifiedBy>
  <cp:revision>2</cp:revision>
  <cp:lastPrinted>2020-11-10T13:21:00Z</cp:lastPrinted>
  <dcterms:created xsi:type="dcterms:W3CDTF">2026-09-22T13:46:00Z</dcterms:created>
  <dcterms:modified xsi:type="dcterms:W3CDTF">2026-09-22T13:46:00Z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0x0101000353D3B450606545B35E00ED84666296</vt:lpwstr>
  </property>
</Properties>
</file>