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3510"/>
        <w:gridCol w:w="2977"/>
        <w:gridCol w:w="3862"/>
      </w:tblGrid>
      <w:tr w:rsidR="00A318C1" w:rsidRPr="00FC5B1B" w:rsidTr="00FC5B1B">
        <w:tc>
          <w:tcPr>
            <w:tcW w:w="3510" w:type="dxa"/>
          </w:tcPr>
          <w:p w:rsidR="00A318C1" w:rsidRPr="00B23CA1" w:rsidRDefault="00547773" w:rsidP="00FC5B1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Принято</w:t>
            </w:r>
            <w:bookmarkStart w:id="0" w:name="_GoBack"/>
            <w:bookmarkEnd w:id="0"/>
            <w:r w:rsidR="00FC5B1B" w:rsidRPr="00B23CA1">
              <w:rPr>
                <w:rFonts w:ascii="Times New Roman" w:hAnsi="Times New Roman"/>
                <w:sz w:val="30"/>
                <w:szCs w:val="30"/>
              </w:rPr>
              <w:t>:</w:t>
            </w:r>
          </w:p>
          <w:p w:rsidR="00FC5B1B" w:rsidRPr="00FC5B1B" w:rsidRDefault="00A318C1" w:rsidP="00FC5B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C5B1B">
              <w:rPr>
                <w:rFonts w:ascii="Times New Roman" w:hAnsi="Times New Roman"/>
                <w:sz w:val="26"/>
                <w:szCs w:val="26"/>
              </w:rPr>
              <w:t xml:space="preserve">протокол </w:t>
            </w:r>
          </w:p>
          <w:p w:rsidR="00A318C1" w:rsidRPr="00FC5B1B" w:rsidRDefault="00A318C1" w:rsidP="00FC5B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C5B1B">
              <w:rPr>
                <w:rFonts w:ascii="Times New Roman" w:hAnsi="Times New Roman"/>
                <w:sz w:val="26"/>
                <w:szCs w:val="26"/>
              </w:rPr>
              <w:t xml:space="preserve">педагогического </w:t>
            </w:r>
          </w:p>
          <w:p w:rsidR="00FC5B1B" w:rsidRDefault="00A318C1" w:rsidP="00FC5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B1B">
              <w:rPr>
                <w:rFonts w:ascii="Times New Roman" w:hAnsi="Times New Roman"/>
                <w:sz w:val="26"/>
                <w:szCs w:val="26"/>
              </w:rPr>
              <w:t>совета</w:t>
            </w:r>
            <w:r w:rsidRPr="00FC5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318C1" w:rsidRPr="00FC5B1B" w:rsidRDefault="00A318C1" w:rsidP="00187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B1B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87701">
              <w:rPr>
                <w:rFonts w:ascii="Times New Roman" w:hAnsi="Times New Roman"/>
                <w:sz w:val="28"/>
                <w:szCs w:val="28"/>
              </w:rPr>
              <w:t>30</w:t>
            </w:r>
            <w:r w:rsidR="00546BA8">
              <w:rPr>
                <w:rFonts w:ascii="Times New Roman" w:hAnsi="Times New Roman"/>
                <w:sz w:val="28"/>
                <w:szCs w:val="28"/>
              </w:rPr>
              <w:t>.0</w:t>
            </w:r>
            <w:r w:rsidR="00187701">
              <w:rPr>
                <w:rFonts w:ascii="Times New Roman" w:hAnsi="Times New Roman"/>
                <w:sz w:val="28"/>
                <w:szCs w:val="28"/>
              </w:rPr>
              <w:t>8</w:t>
            </w:r>
            <w:r w:rsidR="00761F5B">
              <w:rPr>
                <w:rFonts w:ascii="Times New Roman" w:hAnsi="Times New Roman"/>
                <w:sz w:val="28"/>
                <w:szCs w:val="28"/>
              </w:rPr>
              <w:t>.2023</w:t>
            </w:r>
            <w:r w:rsidRPr="00FC5B1B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1877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A318C1" w:rsidRPr="00B23CA1" w:rsidRDefault="00547773" w:rsidP="00FC5B1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23CA1">
              <w:rPr>
                <w:rFonts w:ascii="Times New Roman" w:hAnsi="Times New Roman"/>
                <w:sz w:val="30"/>
                <w:szCs w:val="30"/>
              </w:rPr>
              <w:t>Согласовано</w:t>
            </w:r>
            <w:r w:rsidR="00FC5B1B" w:rsidRPr="00B23CA1">
              <w:rPr>
                <w:rFonts w:ascii="Times New Roman" w:hAnsi="Times New Roman"/>
                <w:sz w:val="30"/>
                <w:szCs w:val="30"/>
              </w:rPr>
              <w:t>:</w:t>
            </w:r>
          </w:p>
          <w:p w:rsidR="00A318C1" w:rsidRPr="00FC5B1B" w:rsidRDefault="00A318C1" w:rsidP="00FC5B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C5B1B">
              <w:rPr>
                <w:rFonts w:ascii="Times New Roman" w:hAnsi="Times New Roman"/>
                <w:sz w:val="26"/>
                <w:szCs w:val="26"/>
              </w:rPr>
              <w:t>протокол Совета школы</w:t>
            </w:r>
          </w:p>
          <w:p w:rsidR="00FC5B1B" w:rsidRPr="00FC5B1B" w:rsidRDefault="00FC5B1B" w:rsidP="00FC5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3CA1" w:rsidRDefault="00B23CA1" w:rsidP="00FC5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18C1" w:rsidRPr="00FC5B1B" w:rsidRDefault="00A318C1" w:rsidP="00187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B1B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87701">
              <w:rPr>
                <w:rFonts w:ascii="Times New Roman" w:hAnsi="Times New Roman"/>
                <w:sz w:val="28"/>
                <w:szCs w:val="28"/>
              </w:rPr>
              <w:t>30</w:t>
            </w:r>
            <w:r w:rsidR="00546BA8">
              <w:rPr>
                <w:rFonts w:ascii="Times New Roman" w:hAnsi="Times New Roman"/>
                <w:sz w:val="28"/>
                <w:szCs w:val="28"/>
              </w:rPr>
              <w:t>.0</w:t>
            </w:r>
            <w:r w:rsidR="00187701">
              <w:rPr>
                <w:rFonts w:ascii="Times New Roman" w:hAnsi="Times New Roman"/>
                <w:sz w:val="28"/>
                <w:szCs w:val="28"/>
              </w:rPr>
              <w:t>8</w:t>
            </w:r>
            <w:r w:rsidR="00546BA8">
              <w:rPr>
                <w:rFonts w:ascii="Times New Roman" w:hAnsi="Times New Roman"/>
                <w:sz w:val="28"/>
                <w:szCs w:val="28"/>
              </w:rPr>
              <w:t>.202</w:t>
            </w:r>
            <w:r w:rsidR="00761F5B">
              <w:rPr>
                <w:rFonts w:ascii="Times New Roman" w:hAnsi="Times New Roman"/>
                <w:sz w:val="28"/>
                <w:szCs w:val="28"/>
              </w:rPr>
              <w:t>3</w:t>
            </w:r>
            <w:r w:rsidR="00546B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5B1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87701">
              <w:rPr>
                <w:rFonts w:ascii="Times New Roman" w:hAnsi="Times New Roman"/>
                <w:sz w:val="28"/>
                <w:szCs w:val="28"/>
              </w:rPr>
              <w:t>1</w:t>
            </w:r>
            <w:r w:rsidRPr="00FC5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62" w:type="dxa"/>
          </w:tcPr>
          <w:p w:rsidR="00A318C1" w:rsidRPr="00B23CA1" w:rsidRDefault="00A318C1" w:rsidP="00FC5B1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23CA1">
              <w:rPr>
                <w:rFonts w:ascii="Times New Roman" w:hAnsi="Times New Roman"/>
                <w:sz w:val="30"/>
                <w:szCs w:val="30"/>
              </w:rPr>
              <w:t>Утверждаю</w:t>
            </w:r>
            <w:r w:rsidR="00FC5B1B" w:rsidRPr="00B23CA1">
              <w:rPr>
                <w:rFonts w:ascii="Times New Roman" w:hAnsi="Times New Roman"/>
                <w:sz w:val="30"/>
                <w:szCs w:val="30"/>
              </w:rPr>
              <w:t>:</w:t>
            </w:r>
          </w:p>
          <w:p w:rsidR="00A318C1" w:rsidRPr="00FC5B1B" w:rsidRDefault="00A318C1" w:rsidP="00FC5B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C5B1B">
              <w:rPr>
                <w:rFonts w:ascii="Times New Roman" w:hAnsi="Times New Roman"/>
                <w:sz w:val="26"/>
                <w:szCs w:val="26"/>
              </w:rPr>
              <w:t>Директор М</w:t>
            </w:r>
            <w:r w:rsidR="00761ABB">
              <w:rPr>
                <w:rFonts w:ascii="Times New Roman" w:hAnsi="Times New Roman"/>
                <w:sz w:val="26"/>
                <w:szCs w:val="26"/>
              </w:rPr>
              <w:t>А</w:t>
            </w:r>
            <w:r w:rsidRPr="00FC5B1B">
              <w:rPr>
                <w:rFonts w:ascii="Times New Roman" w:hAnsi="Times New Roman"/>
                <w:sz w:val="26"/>
                <w:szCs w:val="26"/>
              </w:rPr>
              <w:t>ОУ «Школа №</w:t>
            </w:r>
            <w:r w:rsidR="008131ED" w:rsidRPr="00FC5B1B">
              <w:rPr>
                <w:rFonts w:ascii="Times New Roman" w:hAnsi="Times New Roman"/>
                <w:sz w:val="26"/>
                <w:szCs w:val="26"/>
              </w:rPr>
              <w:t xml:space="preserve"> 60»</w:t>
            </w:r>
            <w:r w:rsidRPr="00FC5B1B">
              <w:rPr>
                <w:rFonts w:ascii="Times New Roman" w:hAnsi="Times New Roman"/>
                <w:sz w:val="26"/>
                <w:szCs w:val="26"/>
              </w:rPr>
              <w:t xml:space="preserve"> _____</w:t>
            </w:r>
            <w:r w:rsidR="008131ED" w:rsidRPr="00FC5B1B">
              <w:rPr>
                <w:rFonts w:ascii="Times New Roman" w:hAnsi="Times New Roman"/>
                <w:sz w:val="26"/>
                <w:szCs w:val="26"/>
              </w:rPr>
              <w:t>__</w:t>
            </w:r>
            <w:r w:rsidRPr="00FC5B1B">
              <w:rPr>
                <w:rFonts w:ascii="Times New Roman" w:hAnsi="Times New Roman"/>
                <w:sz w:val="26"/>
                <w:szCs w:val="26"/>
              </w:rPr>
              <w:t xml:space="preserve">______ </w:t>
            </w:r>
            <w:r w:rsidR="00095200" w:rsidRPr="00FC5B1B">
              <w:rPr>
                <w:rFonts w:ascii="Times New Roman" w:hAnsi="Times New Roman"/>
                <w:sz w:val="26"/>
                <w:szCs w:val="26"/>
              </w:rPr>
              <w:t>А</w:t>
            </w:r>
            <w:r w:rsidRPr="00FC5B1B">
              <w:rPr>
                <w:rFonts w:ascii="Times New Roman" w:hAnsi="Times New Roman"/>
                <w:sz w:val="26"/>
                <w:szCs w:val="26"/>
              </w:rPr>
              <w:t>.</w:t>
            </w:r>
            <w:r w:rsidR="00095200" w:rsidRPr="00FC5B1B">
              <w:rPr>
                <w:rFonts w:ascii="Times New Roman" w:hAnsi="Times New Roman"/>
                <w:sz w:val="26"/>
                <w:szCs w:val="26"/>
              </w:rPr>
              <w:t>В</w:t>
            </w:r>
            <w:r w:rsidRPr="00FC5B1B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="008131ED" w:rsidRPr="00FC5B1B">
              <w:rPr>
                <w:rFonts w:ascii="Times New Roman" w:hAnsi="Times New Roman"/>
                <w:sz w:val="26"/>
                <w:szCs w:val="26"/>
              </w:rPr>
              <w:t>Вихтоденко</w:t>
            </w:r>
            <w:proofErr w:type="spellEnd"/>
          </w:p>
          <w:p w:rsidR="00FC5B1B" w:rsidRDefault="00FC5B1B" w:rsidP="00FC5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18C1" w:rsidRPr="00FC5B1B" w:rsidRDefault="00A318C1" w:rsidP="00FC5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B1B">
              <w:rPr>
                <w:rFonts w:ascii="Times New Roman" w:hAnsi="Times New Roman"/>
                <w:sz w:val="28"/>
                <w:szCs w:val="28"/>
              </w:rPr>
              <w:t xml:space="preserve">приказ от </w:t>
            </w:r>
            <w:r w:rsidR="00187701">
              <w:rPr>
                <w:rFonts w:ascii="Times New Roman" w:hAnsi="Times New Roman"/>
                <w:sz w:val="28"/>
                <w:szCs w:val="28"/>
              </w:rPr>
              <w:t>30</w:t>
            </w:r>
            <w:r w:rsidR="00546BA8">
              <w:rPr>
                <w:rFonts w:ascii="Times New Roman" w:hAnsi="Times New Roman"/>
                <w:sz w:val="28"/>
                <w:szCs w:val="28"/>
              </w:rPr>
              <w:t>.0</w:t>
            </w:r>
            <w:r w:rsidR="00187701">
              <w:rPr>
                <w:rFonts w:ascii="Times New Roman" w:hAnsi="Times New Roman"/>
                <w:sz w:val="28"/>
                <w:szCs w:val="28"/>
              </w:rPr>
              <w:t>8</w:t>
            </w:r>
            <w:r w:rsidR="00546BA8">
              <w:rPr>
                <w:rFonts w:ascii="Times New Roman" w:hAnsi="Times New Roman"/>
                <w:sz w:val="28"/>
                <w:szCs w:val="28"/>
              </w:rPr>
              <w:t>.202</w:t>
            </w:r>
            <w:r w:rsidR="00761F5B">
              <w:rPr>
                <w:rFonts w:ascii="Times New Roman" w:hAnsi="Times New Roman"/>
                <w:sz w:val="28"/>
                <w:szCs w:val="28"/>
              </w:rPr>
              <w:t>3</w:t>
            </w:r>
            <w:r w:rsidR="00546B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5B1B">
              <w:rPr>
                <w:rFonts w:ascii="Times New Roman" w:hAnsi="Times New Roman"/>
                <w:sz w:val="28"/>
                <w:szCs w:val="28"/>
              </w:rPr>
              <w:t>№</w:t>
            </w:r>
            <w:r w:rsidR="00546B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7701">
              <w:rPr>
                <w:rFonts w:ascii="Times New Roman" w:hAnsi="Times New Roman"/>
                <w:sz w:val="28"/>
                <w:szCs w:val="28"/>
              </w:rPr>
              <w:t>352</w:t>
            </w:r>
          </w:p>
          <w:p w:rsidR="00A318C1" w:rsidRPr="00FC5B1B" w:rsidRDefault="00A318C1" w:rsidP="00FC5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57AF" w:rsidRDefault="00E257AF" w:rsidP="00EC6BA0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/>
          <w:b/>
          <w:color w:val="000000"/>
          <w:sz w:val="24"/>
          <w:szCs w:val="24"/>
        </w:rPr>
      </w:pPr>
    </w:p>
    <w:p w:rsidR="008B08BC" w:rsidRPr="008B08BC" w:rsidRDefault="008B08BC" w:rsidP="008B08BC">
      <w:pPr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8B08BC">
        <w:rPr>
          <w:rFonts w:ascii="Times New Roman" w:hAnsi="Times New Roman"/>
          <w:bCs/>
          <w:color w:val="222222"/>
          <w:sz w:val="28"/>
          <w:szCs w:val="28"/>
          <w:lang w:eastAsia="ru-RU"/>
        </w:rPr>
        <w:t>ПОЛОЖЕНИЕ</w:t>
      </w:r>
    </w:p>
    <w:p w:rsidR="008B08BC" w:rsidRPr="008B08BC" w:rsidRDefault="008B08BC" w:rsidP="008B08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B08BC">
        <w:rPr>
          <w:rFonts w:ascii="Times New Roman" w:hAnsi="Times New Roman"/>
          <w:bCs/>
          <w:sz w:val="28"/>
          <w:szCs w:val="28"/>
          <w:lang w:eastAsia="ru-RU"/>
        </w:rPr>
        <w:t>о формах, периодичности, порядке текущего контроля успеваемости и промежуточной аттестации обучающихся</w:t>
      </w:r>
    </w:p>
    <w:p w:rsidR="008B08BC" w:rsidRPr="008B08BC" w:rsidRDefault="008B08BC" w:rsidP="008B08BC">
      <w:pPr>
        <w:spacing w:after="150" w:line="240" w:lineRule="auto"/>
        <w:jc w:val="center"/>
        <w:rPr>
          <w:rFonts w:ascii="Arial" w:hAnsi="Arial" w:cs="Arial"/>
          <w:b/>
          <w:bCs/>
          <w:color w:val="222222"/>
          <w:sz w:val="21"/>
          <w:szCs w:val="21"/>
          <w:lang w:eastAsia="ru-RU"/>
        </w:rPr>
      </w:pPr>
    </w:p>
    <w:p w:rsidR="008B08BC" w:rsidRPr="008B08BC" w:rsidRDefault="008B08BC" w:rsidP="008B08BC">
      <w:pPr>
        <w:spacing w:after="150" w:line="240" w:lineRule="auto"/>
        <w:jc w:val="center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8B08BC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1. ОБЩИЕ ПОЛОЖЕНИЯ</w:t>
      </w:r>
    </w:p>
    <w:p w:rsidR="008B08BC" w:rsidRPr="00546BA8" w:rsidRDefault="008B08BC" w:rsidP="00742667">
      <w:pPr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>1.1. Положение о формах, периодичности, порядке текущего контроля успеваемости и промежуточной аттестации обучающихся (далее – Положение) М</w:t>
      </w:r>
      <w:r w:rsidR="00761F5B">
        <w:rPr>
          <w:rFonts w:ascii="Times New Roman" w:hAnsi="Times New Roman"/>
          <w:sz w:val="28"/>
          <w:szCs w:val="28"/>
          <w:lang w:eastAsia="ru-RU"/>
        </w:rPr>
        <w:t>А</w:t>
      </w:r>
      <w:r w:rsidRPr="00546BA8">
        <w:rPr>
          <w:rFonts w:ascii="Times New Roman" w:hAnsi="Times New Roman"/>
          <w:sz w:val="28"/>
          <w:szCs w:val="28"/>
          <w:lang w:eastAsia="ru-RU"/>
        </w:rPr>
        <w:t>ОУ «Школа № 60» (далее – ОО) разработано в соответствии</w:t>
      </w:r>
      <w:r w:rsidR="00BA22F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A22F8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546BA8">
        <w:rPr>
          <w:rFonts w:ascii="Times New Roman" w:hAnsi="Times New Roman"/>
          <w:sz w:val="28"/>
          <w:szCs w:val="28"/>
          <w:lang w:eastAsia="ru-RU"/>
        </w:rPr>
        <w:t>:</w:t>
      </w:r>
    </w:p>
    <w:p w:rsidR="008B08BC" w:rsidRPr="009443E6" w:rsidRDefault="00547773" w:rsidP="008B08BC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6" w:anchor="/document/99/578324396/" w:history="1">
        <w:r w:rsidR="008B08BC" w:rsidRPr="009443E6">
          <w:rPr>
            <w:rFonts w:ascii="Times New Roman" w:hAnsi="Times New Roman"/>
            <w:sz w:val="28"/>
            <w:szCs w:val="28"/>
            <w:u w:val="single"/>
            <w:lang w:eastAsia="ru-RU"/>
          </w:rPr>
          <w:t>Федеральным законом от 29.12.2012 № 273-ФЗ</w:t>
        </w:r>
      </w:hyperlink>
      <w:r w:rsidR="008B08BC" w:rsidRPr="009443E6">
        <w:rPr>
          <w:rFonts w:ascii="Times New Roman" w:hAnsi="Times New Roman"/>
          <w:sz w:val="28"/>
          <w:szCs w:val="28"/>
          <w:lang w:eastAsia="ru-RU"/>
        </w:rPr>
        <w:t> «Об образовании в Российской Федерации»;</w:t>
      </w:r>
    </w:p>
    <w:p w:rsidR="008B08BC" w:rsidRPr="009443E6" w:rsidRDefault="008B08BC" w:rsidP="008B08BC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3E6">
        <w:rPr>
          <w:rFonts w:ascii="Times New Roman" w:hAnsi="Times New Roman"/>
          <w:sz w:val="28"/>
          <w:szCs w:val="28"/>
          <w:lang w:eastAsia="ru-RU"/>
        </w:rPr>
        <w:t>Федеральным государственным образовательным стандартом начального общего образования, утвержденным </w:t>
      </w:r>
      <w:r w:rsidRPr="009443E6">
        <w:rPr>
          <w:rFonts w:ascii="Times New Roman" w:hAnsi="Times New Roman"/>
          <w:sz w:val="28"/>
          <w:szCs w:val="28"/>
          <w:u w:val="single"/>
          <w:lang w:eastAsia="ru-RU"/>
        </w:rPr>
        <w:t xml:space="preserve">приказом </w:t>
      </w:r>
      <w:proofErr w:type="spellStart"/>
      <w:r w:rsidRPr="009443E6">
        <w:rPr>
          <w:rFonts w:ascii="Times New Roman" w:hAnsi="Times New Roman"/>
          <w:sz w:val="28"/>
          <w:szCs w:val="28"/>
          <w:u w:val="single"/>
          <w:lang w:eastAsia="ru-RU"/>
        </w:rPr>
        <w:t>Мин</w:t>
      </w:r>
      <w:r w:rsidR="0005059C" w:rsidRPr="009443E6">
        <w:rPr>
          <w:rFonts w:ascii="Times New Roman" w:hAnsi="Times New Roman"/>
          <w:sz w:val="28"/>
          <w:szCs w:val="28"/>
          <w:u w:val="single"/>
          <w:lang w:eastAsia="ru-RU"/>
        </w:rPr>
        <w:t>просвещения</w:t>
      </w:r>
      <w:proofErr w:type="spellEnd"/>
      <w:r w:rsidR="0005059C" w:rsidRPr="009443E6">
        <w:rPr>
          <w:rFonts w:ascii="Times New Roman" w:hAnsi="Times New Roman"/>
          <w:sz w:val="28"/>
          <w:szCs w:val="28"/>
          <w:u w:val="single"/>
          <w:lang w:eastAsia="ru-RU"/>
        </w:rPr>
        <w:t xml:space="preserve"> России</w:t>
      </w:r>
      <w:r w:rsidRPr="009443E6">
        <w:rPr>
          <w:rFonts w:ascii="Times New Roman" w:hAnsi="Times New Roman"/>
          <w:sz w:val="28"/>
          <w:szCs w:val="28"/>
          <w:u w:val="single"/>
          <w:lang w:eastAsia="ru-RU"/>
        </w:rPr>
        <w:t xml:space="preserve"> от </w:t>
      </w:r>
      <w:r w:rsidR="00BA22F8" w:rsidRPr="009443E6">
        <w:rPr>
          <w:rFonts w:ascii="Times New Roman" w:hAnsi="Times New Roman"/>
          <w:sz w:val="28"/>
          <w:szCs w:val="28"/>
          <w:u w:val="single"/>
          <w:lang w:eastAsia="ru-RU"/>
        </w:rPr>
        <w:t>31</w:t>
      </w:r>
      <w:r w:rsidRPr="009443E6">
        <w:rPr>
          <w:rFonts w:ascii="Times New Roman" w:hAnsi="Times New Roman"/>
          <w:sz w:val="28"/>
          <w:szCs w:val="28"/>
          <w:u w:val="single"/>
          <w:lang w:eastAsia="ru-RU"/>
        </w:rPr>
        <w:t>.0</w:t>
      </w:r>
      <w:r w:rsidR="0005059C" w:rsidRPr="009443E6">
        <w:rPr>
          <w:rFonts w:ascii="Times New Roman" w:hAnsi="Times New Roman"/>
          <w:sz w:val="28"/>
          <w:szCs w:val="28"/>
          <w:u w:val="single"/>
          <w:lang w:eastAsia="ru-RU"/>
        </w:rPr>
        <w:t>5</w:t>
      </w:r>
      <w:r w:rsidRPr="009443E6">
        <w:rPr>
          <w:rFonts w:ascii="Times New Roman" w:hAnsi="Times New Roman"/>
          <w:sz w:val="28"/>
          <w:szCs w:val="28"/>
          <w:u w:val="single"/>
          <w:lang w:eastAsia="ru-RU"/>
        </w:rPr>
        <w:t>.20</w:t>
      </w:r>
      <w:r w:rsidR="0005059C" w:rsidRPr="009443E6">
        <w:rPr>
          <w:rFonts w:ascii="Times New Roman" w:hAnsi="Times New Roman"/>
          <w:sz w:val="28"/>
          <w:szCs w:val="28"/>
          <w:u w:val="single"/>
          <w:lang w:eastAsia="ru-RU"/>
        </w:rPr>
        <w:t>2</w:t>
      </w:r>
      <w:r w:rsidR="00BA22F8" w:rsidRPr="009443E6">
        <w:rPr>
          <w:rFonts w:ascii="Times New Roman" w:hAnsi="Times New Roman"/>
          <w:sz w:val="28"/>
          <w:szCs w:val="28"/>
          <w:u w:val="single"/>
          <w:lang w:eastAsia="ru-RU"/>
        </w:rPr>
        <w:t>1</w:t>
      </w:r>
      <w:r w:rsidRPr="009443E6">
        <w:rPr>
          <w:rFonts w:ascii="Times New Roman" w:hAnsi="Times New Roman"/>
          <w:sz w:val="28"/>
          <w:szCs w:val="28"/>
          <w:u w:val="single"/>
          <w:lang w:eastAsia="ru-RU"/>
        </w:rPr>
        <w:t xml:space="preserve"> № </w:t>
      </w:r>
      <w:r w:rsidR="00BA22F8" w:rsidRPr="009443E6">
        <w:rPr>
          <w:rFonts w:ascii="Times New Roman" w:hAnsi="Times New Roman"/>
          <w:sz w:val="28"/>
          <w:szCs w:val="28"/>
          <w:u w:val="single"/>
          <w:lang w:eastAsia="ru-RU"/>
        </w:rPr>
        <w:t>286</w:t>
      </w:r>
      <w:r w:rsidRPr="009443E6">
        <w:rPr>
          <w:rFonts w:ascii="Times New Roman" w:hAnsi="Times New Roman"/>
          <w:sz w:val="28"/>
          <w:szCs w:val="28"/>
          <w:lang w:eastAsia="ru-RU"/>
        </w:rPr>
        <w:t>;</w:t>
      </w:r>
    </w:p>
    <w:p w:rsidR="0005059C" w:rsidRPr="009443E6" w:rsidRDefault="0005059C" w:rsidP="008B08BC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3E6">
        <w:rPr>
          <w:rFonts w:ascii="Times New Roman" w:hAnsi="Times New Roman"/>
          <w:sz w:val="28"/>
          <w:szCs w:val="28"/>
          <w:lang w:eastAsia="ru-RU"/>
        </w:rPr>
        <w:t>Федеральным государственным образовательным стандартом основного общего образования, утвержденным </w:t>
      </w:r>
      <w:r w:rsidRPr="009443E6">
        <w:rPr>
          <w:rFonts w:ascii="Times New Roman" w:hAnsi="Times New Roman"/>
          <w:sz w:val="28"/>
          <w:szCs w:val="28"/>
          <w:u w:val="single"/>
          <w:lang w:eastAsia="ru-RU"/>
        </w:rPr>
        <w:t xml:space="preserve">приказом </w:t>
      </w:r>
      <w:proofErr w:type="spellStart"/>
      <w:r w:rsidRPr="009443E6">
        <w:rPr>
          <w:rFonts w:ascii="Times New Roman" w:hAnsi="Times New Roman"/>
          <w:sz w:val="28"/>
          <w:szCs w:val="28"/>
          <w:u w:val="single"/>
          <w:lang w:eastAsia="ru-RU"/>
        </w:rPr>
        <w:t>Минпросвещения</w:t>
      </w:r>
      <w:proofErr w:type="spellEnd"/>
      <w:r w:rsidRPr="009443E6">
        <w:rPr>
          <w:rFonts w:ascii="Times New Roman" w:hAnsi="Times New Roman"/>
          <w:sz w:val="28"/>
          <w:szCs w:val="28"/>
          <w:u w:val="single"/>
          <w:lang w:eastAsia="ru-RU"/>
        </w:rPr>
        <w:t xml:space="preserve"> России от </w:t>
      </w:r>
      <w:r w:rsidR="00BA22F8" w:rsidRPr="009443E6">
        <w:rPr>
          <w:rFonts w:ascii="Times New Roman" w:hAnsi="Times New Roman"/>
          <w:sz w:val="28"/>
          <w:szCs w:val="28"/>
          <w:u w:val="single"/>
          <w:lang w:eastAsia="ru-RU"/>
        </w:rPr>
        <w:t>31</w:t>
      </w:r>
      <w:r w:rsidRPr="009443E6">
        <w:rPr>
          <w:rFonts w:ascii="Times New Roman" w:hAnsi="Times New Roman"/>
          <w:sz w:val="28"/>
          <w:szCs w:val="28"/>
          <w:u w:val="single"/>
          <w:lang w:eastAsia="ru-RU"/>
        </w:rPr>
        <w:t>.05.202</w:t>
      </w:r>
      <w:r w:rsidR="00BA22F8" w:rsidRPr="009443E6">
        <w:rPr>
          <w:rFonts w:ascii="Times New Roman" w:hAnsi="Times New Roman"/>
          <w:sz w:val="28"/>
          <w:szCs w:val="28"/>
          <w:u w:val="single"/>
          <w:lang w:eastAsia="ru-RU"/>
        </w:rPr>
        <w:t>1</w:t>
      </w:r>
      <w:r w:rsidRPr="009443E6">
        <w:rPr>
          <w:rFonts w:ascii="Times New Roman" w:hAnsi="Times New Roman"/>
          <w:sz w:val="28"/>
          <w:szCs w:val="28"/>
          <w:u w:val="single"/>
          <w:lang w:eastAsia="ru-RU"/>
        </w:rPr>
        <w:t xml:space="preserve"> № </w:t>
      </w:r>
      <w:r w:rsidR="00BA22F8" w:rsidRPr="009443E6">
        <w:rPr>
          <w:rFonts w:ascii="Times New Roman" w:hAnsi="Times New Roman"/>
          <w:sz w:val="28"/>
          <w:szCs w:val="28"/>
          <w:u w:val="single"/>
          <w:lang w:eastAsia="ru-RU"/>
        </w:rPr>
        <w:t>287</w:t>
      </w:r>
      <w:r w:rsidRPr="009443E6">
        <w:rPr>
          <w:rFonts w:ascii="Times New Roman" w:hAnsi="Times New Roman"/>
          <w:sz w:val="28"/>
          <w:szCs w:val="28"/>
          <w:u w:val="single"/>
          <w:lang w:eastAsia="ru-RU"/>
        </w:rPr>
        <w:t>;</w:t>
      </w:r>
    </w:p>
    <w:p w:rsidR="0005059C" w:rsidRPr="009443E6" w:rsidRDefault="0005059C" w:rsidP="00AB2AE1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3E6">
        <w:rPr>
          <w:rFonts w:ascii="Times New Roman" w:hAnsi="Times New Roman"/>
          <w:sz w:val="28"/>
          <w:szCs w:val="28"/>
          <w:lang w:eastAsia="ru-RU"/>
        </w:rPr>
        <w:t>Федеральным государственным образовательным стандартом среднего общего образования, утвержденным </w:t>
      </w:r>
      <w:r w:rsidRPr="009443E6">
        <w:rPr>
          <w:rFonts w:ascii="Times New Roman" w:hAnsi="Times New Roman"/>
          <w:sz w:val="28"/>
          <w:szCs w:val="28"/>
          <w:u w:val="single"/>
          <w:lang w:eastAsia="ru-RU"/>
        </w:rPr>
        <w:t xml:space="preserve">приказом </w:t>
      </w:r>
      <w:proofErr w:type="spellStart"/>
      <w:r w:rsidRPr="009443E6">
        <w:rPr>
          <w:rFonts w:ascii="Times New Roman" w:hAnsi="Times New Roman"/>
          <w:sz w:val="28"/>
          <w:szCs w:val="28"/>
          <w:u w:val="single"/>
          <w:lang w:eastAsia="ru-RU"/>
        </w:rPr>
        <w:t>Мин</w:t>
      </w:r>
      <w:r w:rsidR="00BA22F8" w:rsidRPr="009443E6">
        <w:rPr>
          <w:rFonts w:ascii="Times New Roman" w:hAnsi="Times New Roman"/>
          <w:sz w:val="28"/>
          <w:szCs w:val="28"/>
          <w:u w:val="single"/>
          <w:lang w:eastAsia="ru-RU"/>
        </w:rPr>
        <w:t>обрнауки</w:t>
      </w:r>
      <w:proofErr w:type="spellEnd"/>
      <w:r w:rsidRPr="009443E6">
        <w:rPr>
          <w:rFonts w:ascii="Times New Roman" w:hAnsi="Times New Roman"/>
          <w:sz w:val="28"/>
          <w:szCs w:val="28"/>
          <w:u w:val="single"/>
          <w:lang w:eastAsia="ru-RU"/>
        </w:rPr>
        <w:t xml:space="preserve"> Р</w:t>
      </w:r>
      <w:r w:rsidR="00BA22F8" w:rsidRPr="009443E6">
        <w:rPr>
          <w:rFonts w:ascii="Times New Roman" w:hAnsi="Times New Roman"/>
          <w:sz w:val="28"/>
          <w:szCs w:val="28"/>
          <w:u w:val="single"/>
          <w:lang w:eastAsia="ru-RU"/>
        </w:rPr>
        <w:t>Ф</w:t>
      </w:r>
      <w:r w:rsidRPr="009443E6">
        <w:rPr>
          <w:rFonts w:ascii="Times New Roman" w:hAnsi="Times New Roman"/>
          <w:sz w:val="28"/>
          <w:szCs w:val="28"/>
          <w:u w:val="single"/>
          <w:lang w:eastAsia="ru-RU"/>
        </w:rPr>
        <w:t xml:space="preserve"> от 1</w:t>
      </w:r>
      <w:r w:rsidR="00BA22F8" w:rsidRPr="009443E6">
        <w:rPr>
          <w:rFonts w:ascii="Times New Roman" w:hAnsi="Times New Roman"/>
          <w:sz w:val="28"/>
          <w:szCs w:val="28"/>
          <w:u w:val="single"/>
          <w:lang w:eastAsia="ru-RU"/>
        </w:rPr>
        <w:t>7</w:t>
      </w:r>
      <w:r w:rsidRPr="009443E6">
        <w:rPr>
          <w:rFonts w:ascii="Times New Roman" w:hAnsi="Times New Roman"/>
          <w:sz w:val="28"/>
          <w:szCs w:val="28"/>
          <w:u w:val="single"/>
          <w:lang w:eastAsia="ru-RU"/>
        </w:rPr>
        <w:t>.05.20</w:t>
      </w:r>
      <w:r w:rsidR="00BA22F8" w:rsidRPr="009443E6">
        <w:rPr>
          <w:rFonts w:ascii="Times New Roman" w:hAnsi="Times New Roman"/>
          <w:sz w:val="28"/>
          <w:szCs w:val="28"/>
          <w:u w:val="single"/>
          <w:lang w:eastAsia="ru-RU"/>
        </w:rPr>
        <w:t>12</w:t>
      </w:r>
      <w:r w:rsidRPr="009443E6">
        <w:rPr>
          <w:rFonts w:ascii="Times New Roman" w:hAnsi="Times New Roman"/>
          <w:sz w:val="28"/>
          <w:szCs w:val="28"/>
          <w:u w:val="single"/>
          <w:lang w:eastAsia="ru-RU"/>
        </w:rPr>
        <w:t xml:space="preserve"> № </w:t>
      </w:r>
      <w:r w:rsidR="00BA22F8" w:rsidRPr="009443E6">
        <w:rPr>
          <w:rFonts w:ascii="Times New Roman" w:hAnsi="Times New Roman"/>
          <w:sz w:val="28"/>
          <w:szCs w:val="28"/>
          <w:u w:val="single"/>
          <w:lang w:eastAsia="ru-RU"/>
        </w:rPr>
        <w:t>4</w:t>
      </w:r>
      <w:r w:rsidRPr="009443E6">
        <w:rPr>
          <w:rFonts w:ascii="Times New Roman" w:hAnsi="Times New Roman"/>
          <w:sz w:val="28"/>
          <w:szCs w:val="28"/>
          <w:u w:val="single"/>
          <w:lang w:eastAsia="ru-RU"/>
        </w:rPr>
        <w:t>1</w:t>
      </w:r>
      <w:r w:rsidR="00BA22F8" w:rsidRPr="009443E6">
        <w:rPr>
          <w:rFonts w:ascii="Times New Roman" w:hAnsi="Times New Roman"/>
          <w:sz w:val="28"/>
          <w:szCs w:val="28"/>
          <w:u w:val="single"/>
          <w:lang w:eastAsia="ru-RU"/>
        </w:rPr>
        <w:t>3</w:t>
      </w:r>
      <w:r w:rsidRPr="009443E6">
        <w:rPr>
          <w:rFonts w:ascii="Times New Roman" w:hAnsi="Times New Roman"/>
          <w:sz w:val="28"/>
          <w:szCs w:val="28"/>
          <w:lang w:eastAsia="ru-RU"/>
        </w:rPr>
        <w:t>;</w:t>
      </w:r>
    </w:p>
    <w:p w:rsidR="00CF7106" w:rsidRDefault="00CF7106" w:rsidP="00CF7106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3E6">
        <w:rPr>
          <w:rFonts w:ascii="Times New Roman" w:hAnsi="Times New Roman"/>
          <w:sz w:val="28"/>
          <w:szCs w:val="28"/>
          <w:lang w:eastAsia="ru-RU"/>
        </w:rPr>
        <w:t>Федеральным государственным образовательным стандартом среднего общего образования, утвержденным </w:t>
      </w:r>
      <w:r w:rsidRPr="009443E6">
        <w:rPr>
          <w:rFonts w:ascii="Times New Roman" w:hAnsi="Times New Roman"/>
          <w:sz w:val="28"/>
          <w:szCs w:val="28"/>
          <w:u w:val="single"/>
          <w:lang w:eastAsia="ru-RU"/>
        </w:rPr>
        <w:t xml:space="preserve">приказом </w:t>
      </w:r>
      <w:proofErr w:type="spellStart"/>
      <w:r w:rsidRPr="009443E6">
        <w:rPr>
          <w:rFonts w:ascii="Times New Roman" w:hAnsi="Times New Roman"/>
          <w:sz w:val="28"/>
          <w:szCs w:val="28"/>
          <w:u w:val="single"/>
          <w:lang w:eastAsia="ru-RU"/>
        </w:rPr>
        <w:t>Минпросвещения</w:t>
      </w:r>
      <w:proofErr w:type="spellEnd"/>
      <w:r w:rsidRPr="009443E6">
        <w:rPr>
          <w:rFonts w:ascii="Times New Roman" w:hAnsi="Times New Roman"/>
          <w:sz w:val="28"/>
          <w:szCs w:val="28"/>
          <w:u w:val="single"/>
          <w:lang w:eastAsia="ru-RU"/>
        </w:rPr>
        <w:t xml:space="preserve"> России от 12.08.2022 № 732</w:t>
      </w:r>
      <w:r w:rsidRPr="009443E6">
        <w:rPr>
          <w:rFonts w:ascii="Times New Roman" w:hAnsi="Times New Roman"/>
          <w:sz w:val="28"/>
          <w:szCs w:val="28"/>
          <w:lang w:eastAsia="ru-RU"/>
        </w:rPr>
        <w:t>;</w:t>
      </w:r>
    </w:p>
    <w:p w:rsidR="002A5434" w:rsidRPr="009443E6" w:rsidRDefault="002A5434" w:rsidP="002A5434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3E6">
        <w:rPr>
          <w:rFonts w:ascii="Times New Roman" w:hAnsi="Times New Roman"/>
          <w:sz w:val="28"/>
          <w:szCs w:val="28"/>
          <w:lang w:eastAsia="ru-RU"/>
        </w:rPr>
        <w:t xml:space="preserve">приказа </w:t>
      </w:r>
      <w:proofErr w:type="spellStart"/>
      <w:r w:rsidRPr="009443E6">
        <w:rPr>
          <w:rFonts w:ascii="Times New Roman" w:hAnsi="Times New Roman"/>
          <w:sz w:val="28"/>
          <w:szCs w:val="28"/>
          <w:lang w:eastAsia="ru-RU"/>
        </w:rPr>
        <w:t>Минпросвещения</w:t>
      </w:r>
      <w:proofErr w:type="spellEnd"/>
      <w:r w:rsidRPr="009443E6">
        <w:rPr>
          <w:rFonts w:ascii="Times New Roman" w:hAnsi="Times New Roman"/>
          <w:sz w:val="28"/>
          <w:szCs w:val="28"/>
          <w:lang w:eastAsia="ru-RU"/>
        </w:rPr>
        <w:t xml:space="preserve"> России от 18.05.2023 № 372 «Об утверждении федеральной образовательной программы начального общего образования»;</w:t>
      </w:r>
    </w:p>
    <w:p w:rsidR="002A5434" w:rsidRPr="009443E6" w:rsidRDefault="002A5434" w:rsidP="002A5434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3E6">
        <w:rPr>
          <w:rFonts w:ascii="Times New Roman" w:hAnsi="Times New Roman"/>
          <w:sz w:val="28"/>
          <w:szCs w:val="28"/>
          <w:lang w:eastAsia="ru-RU"/>
        </w:rPr>
        <w:t xml:space="preserve">приказа </w:t>
      </w:r>
      <w:proofErr w:type="spellStart"/>
      <w:r w:rsidRPr="009443E6">
        <w:rPr>
          <w:rFonts w:ascii="Times New Roman" w:hAnsi="Times New Roman"/>
          <w:sz w:val="28"/>
          <w:szCs w:val="28"/>
          <w:lang w:eastAsia="ru-RU"/>
        </w:rPr>
        <w:t>Минпросвещения</w:t>
      </w:r>
      <w:proofErr w:type="spellEnd"/>
      <w:r w:rsidRPr="009443E6">
        <w:rPr>
          <w:rFonts w:ascii="Times New Roman" w:hAnsi="Times New Roman"/>
          <w:sz w:val="28"/>
          <w:szCs w:val="28"/>
          <w:lang w:eastAsia="ru-RU"/>
        </w:rPr>
        <w:t xml:space="preserve"> России от 18.05.2023 № 370 «Об утверждении федеральной образовательной программы основного общего образования»;</w:t>
      </w:r>
    </w:p>
    <w:p w:rsidR="002A5434" w:rsidRPr="009443E6" w:rsidRDefault="002A5434" w:rsidP="002A5434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3E6">
        <w:rPr>
          <w:rFonts w:ascii="Times New Roman" w:hAnsi="Times New Roman"/>
          <w:sz w:val="28"/>
          <w:szCs w:val="28"/>
          <w:lang w:eastAsia="ru-RU"/>
        </w:rPr>
        <w:t xml:space="preserve">приказа </w:t>
      </w:r>
      <w:proofErr w:type="spellStart"/>
      <w:r w:rsidRPr="009443E6">
        <w:rPr>
          <w:rFonts w:ascii="Times New Roman" w:hAnsi="Times New Roman"/>
          <w:sz w:val="28"/>
          <w:szCs w:val="28"/>
          <w:lang w:eastAsia="ru-RU"/>
        </w:rPr>
        <w:t>Минпросвещения</w:t>
      </w:r>
      <w:proofErr w:type="spellEnd"/>
      <w:r w:rsidRPr="009443E6">
        <w:rPr>
          <w:rFonts w:ascii="Times New Roman" w:hAnsi="Times New Roman"/>
          <w:sz w:val="28"/>
          <w:szCs w:val="28"/>
          <w:lang w:eastAsia="ru-RU"/>
        </w:rPr>
        <w:t xml:space="preserve"> России от 18.05.2023 № 371 «Об утверждении федеральной образовательной программы среднего общего образования»;</w:t>
      </w:r>
    </w:p>
    <w:p w:rsidR="002A5434" w:rsidRPr="009443E6" w:rsidRDefault="002A5434" w:rsidP="002A5434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3E6">
        <w:rPr>
          <w:rFonts w:ascii="Times New Roman" w:hAnsi="Times New Roman"/>
          <w:sz w:val="28"/>
          <w:szCs w:val="28"/>
          <w:lang w:eastAsia="ru-RU"/>
        </w:rPr>
        <w:t xml:space="preserve">приказа </w:t>
      </w:r>
      <w:proofErr w:type="spellStart"/>
      <w:r w:rsidRPr="009443E6">
        <w:rPr>
          <w:rFonts w:ascii="Times New Roman" w:hAnsi="Times New Roman"/>
          <w:sz w:val="28"/>
          <w:szCs w:val="28"/>
          <w:lang w:eastAsia="ru-RU"/>
        </w:rPr>
        <w:t>Минпросвещения</w:t>
      </w:r>
      <w:proofErr w:type="spellEnd"/>
      <w:r w:rsidRPr="009443E6">
        <w:rPr>
          <w:rFonts w:ascii="Times New Roman" w:hAnsi="Times New Roman"/>
          <w:sz w:val="28"/>
          <w:szCs w:val="28"/>
          <w:lang w:eastAsia="ru-RU"/>
        </w:rPr>
        <w:t xml:space="preserve"> от 24.11.2022 № 1023 «Об утверждении федеральной адаптированной образовательной программы начального общего образования для </w:t>
      </w:r>
      <w:proofErr w:type="gramStart"/>
      <w:r w:rsidRPr="009443E6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9443E6">
        <w:rPr>
          <w:rFonts w:ascii="Times New Roman" w:hAnsi="Times New Roman"/>
          <w:sz w:val="28"/>
          <w:szCs w:val="28"/>
          <w:lang w:eastAsia="ru-RU"/>
        </w:rPr>
        <w:t xml:space="preserve"> с ограниченными возможностями здоровья»;</w:t>
      </w:r>
    </w:p>
    <w:p w:rsidR="002A5434" w:rsidRPr="002A5434" w:rsidRDefault="002A5434" w:rsidP="002A5434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3E6">
        <w:rPr>
          <w:rFonts w:ascii="Times New Roman" w:hAnsi="Times New Roman"/>
          <w:sz w:val="28"/>
          <w:szCs w:val="28"/>
          <w:lang w:eastAsia="ru-RU"/>
        </w:rPr>
        <w:t xml:space="preserve">приказа </w:t>
      </w:r>
      <w:proofErr w:type="spellStart"/>
      <w:r w:rsidRPr="009443E6">
        <w:rPr>
          <w:rFonts w:ascii="Times New Roman" w:hAnsi="Times New Roman"/>
          <w:sz w:val="28"/>
          <w:szCs w:val="28"/>
          <w:lang w:eastAsia="ru-RU"/>
        </w:rPr>
        <w:t>Минпросвещения</w:t>
      </w:r>
      <w:proofErr w:type="spellEnd"/>
      <w:r w:rsidRPr="009443E6">
        <w:rPr>
          <w:rFonts w:ascii="Times New Roman" w:hAnsi="Times New Roman"/>
          <w:sz w:val="28"/>
          <w:szCs w:val="28"/>
          <w:lang w:eastAsia="ru-RU"/>
        </w:rPr>
        <w:t xml:space="preserve"> России от 24.11.2022 № 1025 «Об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здоровья»;</w:t>
      </w:r>
    </w:p>
    <w:p w:rsidR="008B08BC" w:rsidRPr="009443E6" w:rsidRDefault="008B08BC" w:rsidP="008B08BC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3E6">
        <w:rPr>
          <w:rFonts w:ascii="Times New Roman" w:hAnsi="Times New Roman"/>
          <w:sz w:val="28"/>
          <w:szCs w:val="28"/>
          <w:lang w:eastAsia="ru-RU"/>
        </w:rPr>
        <w:t>Порядком 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 </w:t>
      </w:r>
      <w:hyperlink r:id="rId7" w:anchor="/document/99/603340708/" w:history="1">
        <w:r w:rsidRPr="009443E6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приказом </w:t>
        </w:r>
        <w:proofErr w:type="spellStart"/>
        <w:r w:rsidRPr="009443E6">
          <w:rPr>
            <w:rFonts w:ascii="Times New Roman" w:hAnsi="Times New Roman"/>
            <w:sz w:val="28"/>
            <w:szCs w:val="28"/>
            <w:u w:val="single"/>
            <w:lang w:eastAsia="ru-RU"/>
          </w:rPr>
          <w:t>Минпросвещения</w:t>
        </w:r>
        <w:proofErr w:type="spellEnd"/>
        <w:r w:rsidRPr="009443E6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 от 22.03.2021 № 115</w:t>
        </w:r>
      </w:hyperlink>
      <w:r w:rsidRPr="009443E6">
        <w:rPr>
          <w:rFonts w:ascii="Times New Roman" w:hAnsi="Times New Roman"/>
          <w:sz w:val="28"/>
          <w:szCs w:val="28"/>
          <w:lang w:eastAsia="ru-RU"/>
        </w:rPr>
        <w:t>;</w:t>
      </w:r>
    </w:p>
    <w:p w:rsidR="007E58AE" w:rsidRPr="009443E6" w:rsidRDefault="007E58AE" w:rsidP="007E58AE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3E6">
        <w:rPr>
          <w:rFonts w:ascii="Times New Roman" w:hAnsi="Times New Roman"/>
          <w:sz w:val="28"/>
          <w:szCs w:val="28"/>
          <w:lang w:eastAsia="ru-RU"/>
        </w:rPr>
        <w:lastRenderedPageBreak/>
        <w:t>письма </w:t>
      </w:r>
      <w:proofErr w:type="spellStart"/>
      <w:r w:rsidRPr="009443E6">
        <w:rPr>
          <w:rFonts w:ascii="Times New Roman" w:hAnsi="Times New Roman"/>
          <w:sz w:val="28"/>
          <w:szCs w:val="28"/>
          <w:lang w:eastAsia="ru-RU"/>
        </w:rPr>
        <w:t>Минпросвещения</w:t>
      </w:r>
      <w:proofErr w:type="spellEnd"/>
      <w:r w:rsidRPr="009443E6">
        <w:rPr>
          <w:rFonts w:ascii="Times New Roman" w:hAnsi="Times New Roman"/>
          <w:sz w:val="28"/>
          <w:szCs w:val="28"/>
          <w:lang w:eastAsia="ru-RU"/>
        </w:rPr>
        <w:t xml:space="preserve"> России от 13.01.2023 № 03-49 «О направлении методических рекомендаций»;</w:t>
      </w:r>
    </w:p>
    <w:p w:rsidR="008B08BC" w:rsidRPr="00546BA8" w:rsidRDefault="008B08BC" w:rsidP="008B08BC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>уставом ОО;</w:t>
      </w:r>
    </w:p>
    <w:p w:rsidR="008B08BC" w:rsidRPr="00546BA8" w:rsidRDefault="008B08BC" w:rsidP="008B08BC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>основными образовательными программами (ООП) начального общего, основного общего, среднего общего образования;</w:t>
      </w:r>
    </w:p>
    <w:p w:rsidR="008B08BC" w:rsidRPr="00546BA8" w:rsidRDefault="008B08BC" w:rsidP="008B08BC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>дополнительными общеобразовательными программами ОО.</w:t>
      </w:r>
    </w:p>
    <w:p w:rsidR="008B08BC" w:rsidRPr="00546BA8" w:rsidRDefault="008B08BC" w:rsidP="00742667">
      <w:pPr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 xml:space="preserve">1.2. Настоящее Положение определяет формы, периодичность, порядок текущего контроля успеваемости и промежуточной </w:t>
      </w:r>
      <w:proofErr w:type="gramStart"/>
      <w:r w:rsidRPr="00546BA8">
        <w:rPr>
          <w:rFonts w:ascii="Times New Roman" w:hAnsi="Times New Roman"/>
          <w:sz w:val="28"/>
          <w:szCs w:val="28"/>
          <w:lang w:eastAsia="ru-RU"/>
        </w:rPr>
        <w:t>аттестации</w:t>
      </w:r>
      <w:proofErr w:type="gramEnd"/>
      <w:r w:rsidRPr="00546BA8">
        <w:rPr>
          <w:rFonts w:ascii="Times New Roman" w:hAnsi="Times New Roman"/>
          <w:sz w:val="28"/>
          <w:szCs w:val="28"/>
          <w:lang w:eastAsia="ru-RU"/>
        </w:rPr>
        <w:t xml:space="preserve"> обучающихся школы по основным образовательным программам начального общего, основного общего и среднего общего образования, а также порядок ликвидации академической задолженности.</w:t>
      </w:r>
    </w:p>
    <w:p w:rsidR="008B08BC" w:rsidRPr="00546BA8" w:rsidRDefault="008B08BC" w:rsidP="00742667">
      <w:pPr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>1.3. Текущий контроль успеваемости и результаты промежуточной аттестации являются частью внутренней системы оценки качества образования по направлению «качество образовательного процесса»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8B08BC" w:rsidRPr="00546BA8" w:rsidRDefault="008B08BC" w:rsidP="00742667">
      <w:pPr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>1.4. Текущий контроль успеваемости и промежуточная аттестация по отдельным частям учебного предмета или учебному предмету в целом, курсу, дисциплине образовательной программы проводятся в рамках часов, отведенных учебным планом (индивидуальным учебным планом) на соответствующие части образовательной программы.</w:t>
      </w:r>
    </w:p>
    <w:p w:rsidR="008B08BC" w:rsidRPr="00546BA8" w:rsidRDefault="008B08BC" w:rsidP="008B08BC">
      <w:pPr>
        <w:spacing w:after="15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 ТЕКУЩИЙ КОНТРОЛЬ УСПЕВАЕМОСТИ </w:t>
      </w:r>
      <w:proofErr w:type="gramStart"/>
      <w:r w:rsidRPr="00546BA8">
        <w:rPr>
          <w:rFonts w:ascii="Times New Roman" w:hAnsi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8B08BC" w:rsidRPr="00546BA8" w:rsidRDefault="008B08BC" w:rsidP="00742667">
      <w:pPr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 xml:space="preserve">2.1. </w:t>
      </w:r>
      <w:proofErr w:type="gramStart"/>
      <w:r w:rsidRPr="00546BA8">
        <w:rPr>
          <w:rFonts w:ascii="Times New Roman" w:hAnsi="Times New Roman"/>
          <w:sz w:val="28"/>
          <w:szCs w:val="28"/>
          <w:lang w:eastAsia="ru-RU"/>
        </w:rPr>
        <w:t>Текущий контроль успеваемости обучающихся – систематическая проверка образовательных (учебных) достижений обучающихся, проводимая педагогом в ходе осуществления образовательной деятельности в соответствии с образовательной программой и направленная на выстраивание максимально эффективного образовательного процесса в целях достижения планируемых результатов освоения основных общеобразовательных программ, предусмотренных федеральными государственными образовательными стандартами соответствующего уровня общего образования.</w:t>
      </w:r>
      <w:proofErr w:type="gramEnd"/>
    </w:p>
    <w:p w:rsidR="008B08BC" w:rsidRPr="00546BA8" w:rsidRDefault="008B08BC" w:rsidP="00742667">
      <w:pPr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 xml:space="preserve">2.2. </w:t>
      </w:r>
      <w:proofErr w:type="gramStart"/>
      <w:r w:rsidRPr="00546BA8">
        <w:rPr>
          <w:rFonts w:ascii="Times New Roman" w:hAnsi="Times New Roman"/>
          <w:sz w:val="28"/>
          <w:szCs w:val="28"/>
          <w:lang w:eastAsia="ru-RU"/>
        </w:rPr>
        <w:t>Текущий контроль успеваемости обучающихся осуществляется в целях:</w:t>
      </w:r>
      <w:proofErr w:type="gramEnd"/>
    </w:p>
    <w:p w:rsidR="008B08BC" w:rsidRPr="00546BA8" w:rsidRDefault="008B08BC" w:rsidP="008B08BC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 xml:space="preserve">определения степени освоения </w:t>
      </w:r>
      <w:proofErr w:type="gramStart"/>
      <w:r w:rsidRPr="00546BA8">
        <w:rPr>
          <w:rFonts w:ascii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546BA8">
        <w:rPr>
          <w:rFonts w:ascii="Times New Roman" w:hAnsi="Times New Roman"/>
          <w:sz w:val="28"/>
          <w:szCs w:val="28"/>
          <w:lang w:eastAsia="ru-RU"/>
        </w:rPr>
        <w:t xml:space="preserve"> основной образовательной программы соответствующего уровня общего образования в течение учебного года по учебным предметам, курсам, дисциплинам учебного плана образовательной программы;</w:t>
      </w:r>
    </w:p>
    <w:p w:rsidR="008B08BC" w:rsidRPr="00546BA8" w:rsidRDefault="008B08BC" w:rsidP="008B08BC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>коррекции рабочих программ учебных предметов, курсов, дисциплин в зависимости от анализа качества, темпа и особенностей освоения изученного материала;</w:t>
      </w:r>
    </w:p>
    <w:p w:rsidR="008B08BC" w:rsidRPr="00546BA8" w:rsidRDefault="008B08BC" w:rsidP="008B08BC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>предупреждения неуспеваемости.</w:t>
      </w:r>
    </w:p>
    <w:p w:rsidR="008B08BC" w:rsidRPr="00546BA8" w:rsidRDefault="008B08BC" w:rsidP="00742667">
      <w:pPr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 xml:space="preserve">2.3. Текущий контроль успеваемости проводится для всех обучающихся школы, за исключением лиц, осваивающих основную образовательную программу в </w:t>
      </w:r>
      <w:r w:rsidRPr="00546BA8">
        <w:rPr>
          <w:rFonts w:ascii="Times New Roman" w:hAnsi="Times New Roman"/>
          <w:sz w:val="28"/>
          <w:szCs w:val="28"/>
          <w:lang w:eastAsia="ru-RU"/>
        </w:rPr>
        <w:lastRenderedPageBreak/>
        <w:t>форме семейного образования либо обучающихся по не имеющей государственной аккредитации образовательной программе, зачисленных в школу для прохождения промежуточной и государственной итоговой аттестации.</w:t>
      </w:r>
    </w:p>
    <w:p w:rsidR="008B08BC" w:rsidRPr="00546BA8" w:rsidRDefault="008B08BC" w:rsidP="00742667">
      <w:pPr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 xml:space="preserve">2.4. Текущий контроль успеваемости </w:t>
      </w:r>
      <w:proofErr w:type="gramStart"/>
      <w:r w:rsidRPr="00546BA8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546BA8">
        <w:rPr>
          <w:rFonts w:ascii="Times New Roman" w:hAnsi="Times New Roman"/>
          <w:sz w:val="28"/>
          <w:szCs w:val="28"/>
          <w:lang w:eastAsia="ru-RU"/>
        </w:rPr>
        <w:t xml:space="preserve"> осуществляется педагогическим работником, реализующим соответствующую часть образовательной программы, самостоятельно. Текущий контроль успеваемости осуществляется поурочно и (или) по темам в соответствии с тематическим планированием рабочей программы учебного предмета, курса, дисциплины с учетом требований федерального государственного образовательного стандарта соответствующего уровня общего образования, индивидуальных особенностей обучающихся класса, содержанием образовательной программы, используемых образовательных технологий в формах:</w:t>
      </w:r>
    </w:p>
    <w:p w:rsidR="008B08BC" w:rsidRPr="00546BA8" w:rsidRDefault="008B08BC" w:rsidP="008B08BC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46BA8">
        <w:rPr>
          <w:rFonts w:ascii="Times New Roman" w:hAnsi="Times New Roman"/>
          <w:sz w:val="28"/>
          <w:szCs w:val="28"/>
          <w:lang w:eastAsia="ru-RU"/>
        </w:rPr>
        <w:t>письменной работы (тест, диктант, изложение, сочинение, реферат, эссе, контрольные, проверочные, самостоятельные, лабораторные и практические работы);</w:t>
      </w:r>
      <w:proofErr w:type="gramEnd"/>
    </w:p>
    <w:p w:rsidR="008B08BC" w:rsidRPr="00546BA8" w:rsidRDefault="008B08BC" w:rsidP="008B08BC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>устного ответа, в том числе в форме опроса, защиты проекта, реферата или творческой работы, работы на семинаре, коллоквиуме, практикуме;</w:t>
      </w:r>
    </w:p>
    <w:p w:rsidR="008B08BC" w:rsidRPr="00546BA8" w:rsidRDefault="008B08BC" w:rsidP="008B08BC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>диагностики образовательных достижений обучающихся (стартовой, промежуточной, итоговой);</w:t>
      </w:r>
    </w:p>
    <w:p w:rsidR="008B08BC" w:rsidRPr="00546BA8" w:rsidRDefault="008B08BC" w:rsidP="008B08BC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>иных формах, предусмотренных учебным планом (индивидуальным учебным планом).</w:t>
      </w:r>
    </w:p>
    <w:p w:rsidR="008B08BC" w:rsidRPr="00546BA8" w:rsidRDefault="008B08BC" w:rsidP="00742667">
      <w:pPr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 xml:space="preserve">2.5. Текущий контроль успеваемости обучающихся 1-го класса в течение учебного года осуществляется без балльного оценивания занятий обучающихся и домашних заданий. </w:t>
      </w:r>
      <w:proofErr w:type="gramStart"/>
      <w:r w:rsidRPr="00546BA8">
        <w:rPr>
          <w:rFonts w:ascii="Times New Roman" w:hAnsi="Times New Roman"/>
          <w:sz w:val="28"/>
          <w:szCs w:val="28"/>
          <w:lang w:eastAsia="ru-RU"/>
        </w:rPr>
        <w:t>Основной формой текущего контроля успеваемости является мониторинг образовательных достижений обучающихся на выявление индивидуальной динамики от начала учебного года к его концу с учетом личностных особенностей и индивидуальных достижений обучающегося за текущий и предыдущие периоды.</w:t>
      </w:r>
      <w:proofErr w:type="gramEnd"/>
      <w:r w:rsidRPr="00546BA8">
        <w:rPr>
          <w:rFonts w:ascii="Times New Roman" w:hAnsi="Times New Roman"/>
          <w:sz w:val="28"/>
          <w:szCs w:val="28"/>
          <w:lang w:eastAsia="ru-RU"/>
        </w:rPr>
        <w:t xml:space="preserve"> Результаты и динамика образовательных достижений каждого обучающегося фиксируются педагогическим работником в листе индивидуальных достижений по учебному предмету.</w:t>
      </w:r>
    </w:p>
    <w:p w:rsidR="008B08BC" w:rsidRPr="00546BA8" w:rsidRDefault="008B08BC" w:rsidP="00742667">
      <w:pPr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>2.6. Текущий контроль успеваемости во втором и последующих классах осуществляется по пятибалльной системе оценивания. Для письменных работ, результат прохождения которых фиксируется в баллах или иных значениях, разрабатывается шкала перерасчета полученного 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письменной работы.</w:t>
      </w:r>
    </w:p>
    <w:p w:rsidR="008B08BC" w:rsidRPr="00546BA8" w:rsidRDefault="008B08BC" w:rsidP="00742667">
      <w:pPr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>2.</w:t>
      </w:r>
      <w:r w:rsidR="009C5AF8" w:rsidRPr="00546BA8">
        <w:rPr>
          <w:rFonts w:ascii="Times New Roman" w:hAnsi="Times New Roman"/>
          <w:sz w:val="28"/>
          <w:szCs w:val="28"/>
          <w:lang w:eastAsia="ru-RU"/>
        </w:rPr>
        <w:t>7</w:t>
      </w:r>
      <w:r w:rsidRPr="00546BA8">
        <w:rPr>
          <w:rFonts w:ascii="Times New Roman" w:hAnsi="Times New Roman"/>
          <w:sz w:val="28"/>
          <w:szCs w:val="28"/>
          <w:lang w:eastAsia="ru-RU"/>
        </w:rPr>
        <w:t xml:space="preserve">. Отметки по установленным формам текущего контроля успеваемости </w:t>
      </w:r>
      <w:proofErr w:type="gramStart"/>
      <w:r w:rsidRPr="00546BA8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546BA8">
        <w:rPr>
          <w:rFonts w:ascii="Times New Roman" w:hAnsi="Times New Roman"/>
          <w:sz w:val="28"/>
          <w:szCs w:val="28"/>
          <w:lang w:eastAsia="ru-RU"/>
        </w:rPr>
        <w:t xml:space="preserve"> фиксируются педагогическим работником в журнале успеваемости и дневнике обучающегося в сроки и порядке, предусмотренные локальным нормативным актом школы. За сочинение, изложение и диктант с грамматическим заданием в журнал успеваемости выставляются две отметки.</w:t>
      </w:r>
    </w:p>
    <w:p w:rsidR="008B08BC" w:rsidRPr="00546BA8" w:rsidRDefault="008B08BC" w:rsidP="00742667">
      <w:pPr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lastRenderedPageBreak/>
        <w:t>2.</w:t>
      </w:r>
      <w:r w:rsidR="009E27ED" w:rsidRPr="00546BA8">
        <w:rPr>
          <w:rFonts w:ascii="Times New Roman" w:hAnsi="Times New Roman"/>
          <w:sz w:val="28"/>
          <w:szCs w:val="28"/>
          <w:lang w:eastAsia="ru-RU"/>
        </w:rPr>
        <w:t>8</w:t>
      </w:r>
      <w:r w:rsidRPr="00546BA8">
        <w:rPr>
          <w:rFonts w:ascii="Times New Roman" w:hAnsi="Times New Roman"/>
          <w:sz w:val="28"/>
          <w:szCs w:val="28"/>
          <w:lang w:eastAsia="ru-RU"/>
        </w:rPr>
        <w:t>. Текущий контроль успеваемости по итогам четверти осуществляется педагогическим работником, реализующим соответствующую часть образовательной программы, самостоятельно в форме письменной работы (тест, диктант, изложение, сочинение, комплексная или итоговая контрольная работа, всероссийская проверочная работа).</w:t>
      </w:r>
    </w:p>
    <w:p w:rsidR="008B08BC" w:rsidRPr="00546BA8" w:rsidRDefault="008B08BC" w:rsidP="00742667">
      <w:pPr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>2.</w:t>
      </w:r>
      <w:r w:rsidR="009E27ED" w:rsidRPr="00546BA8">
        <w:rPr>
          <w:rFonts w:ascii="Times New Roman" w:hAnsi="Times New Roman"/>
          <w:sz w:val="28"/>
          <w:szCs w:val="28"/>
          <w:lang w:eastAsia="ru-RU"/>
        </w:rPr>
        <w:t>9</w:t>
      </w:r>
      <w:r w:rsidRPr="00546BA8">
        <w:rPr>
          <w:rFonts w:ascii="Times New Roman" w:hAnsi="Times New Roman"/>
          <w:sz w:val="28"/>
          <w:szCs w:val="28"/>
          <w:lang w:eastAsia="ru-RU"/>
        </w:rPr>
        <w:t xml:space="preserve">. Педагогический работник, проводящий текущий контроль успеваемости, обеспечивает повторное написание письменной работы </w:t>
      </w:r>
      <w:proofErr w:type="gramStart"/>
      <w:r w:rsidRPr="00546BA8">
        <w:rPr>
          <w:rFonts w:ascii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546BA8">
        <w:rPr>
          <w:rFonts w:ascii="Times New Roman" w:hAnsi="Times New Roman"/>
          <w:sz w:val="28"/>
          <w:szCs w:val="28"/>
          <w:lang w:eastAsia="ru-RU"/>
        </w:rPr>
        <w:t>, получившими неудовлетворительную оценку за четвертную письменную работу, и проведение текущего контроля успеваемости по итогам четверти для отсутствовавших ранее обучающихся.</w:t>
      </w:r>
    </w:p>
    <w:p w:rsidR="008B08BC" w:rsidRPr="00546BA8" w:rsidRDefault="008B08BC" w:rsidP="007426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>2.1</w:t>
      </w:r>
      <w:r w:rsidR="009E27ED" w:rsidRPr="00546BA8">
        <w:rPr>
          <w:rFonts w:ascii="Times New Roman" w:hAnsi="Times New Roman"/>
          <w:sz w:val="28"/>
          <w:szCs w:val="28"/>
          <w:lang w:eastAsia="ru-RU"/>
        </w:rPr>
        <w:t>0</w:t>
      </w:r>
      <w:r w:rsidRPr="00546BA8">
        <w:rPr>
          <w:rFonts w:ascii="Times New Roman" w:hAnsi="Times New Roman"/>
          <w:sz w:val="28"/>
          <w:szCs w:val="28"/>
          <w:lang w:eastAsia="ru-RU"/>
        </w:rPr>
        <w:t>. В целях создания условий, отвечающих физиологическим особенностям учащихся, не допускается проведение текущего контроля успеваемости:</w:t>
      </w:r>
    </w:p>
    <w:p w:rsidR="008B08BC" w:rsidRPr="00546BA8" w:rsidRDefault="008B08BC" w:rsidP="009E27ED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>в первый учебный день после каникул для всех обучающихся школы;</w:t>
      </w:r>
    </w:p>
    <w:p w:rsidR="008B08BC" w:rsidRPr="00546BA8" w:rsidRDefault="008B08BC" w:rsidP="009E27ED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46BA8">
        <w:rPr>
          <w:rFonts w:ascii="Times New Roman" w:hAnsi="Times New Roman"/>
          <w:sz w:val="28"/>
          <w:szCs w:val="28"/>
          <w:lang w:eastAsia="ru-RU"/>
        </w:rPr>
        <w:t>в первый учебный день после длительного пропуска занятий для обучающихся, не посещавших занятия по уважительной причине;</w:t>
      </w:r>
      <w:proofErr w:type="gramEnd"/>
    </w:p>
    <w:p w:rsidR="008B08BC" w:rsidRPr="00546BA8" w:rsidRDefault="008B08BC" w:rsidP="009E27ED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>на первом и последнем уроках, за исключением тех уроков, которые проводятся один раз в неделю.</w:t>
      </w:r>
    </w:p>
    <w:p w:rsidR="008B08BC" w:rsidRPr="00546BA8" w:rsidRDefault="008B08BC" w:rsidP="009E27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>Не допускается проведение:</w:t>
      </w:r>
    </w:p>
    <w:p w:rsidR="008B08BC" w:rsidRPr="00546BA8" w:rsidRDefault="008B08BC" w:rsidP="009E27ED">
      <w:pPr>
        <w:numPr>
          <w:ilvl w:val="0"/>
          <w:numId w:val="9"/>
        </w:numPr>
        <w:spacing w:after="0" w:line="240" w:lineRule="auto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iCs/>
          <w:sz w:val="28"/>
          <w:szCs w:val="28"/>
          <w:lang w:eastAsia="ru-RU"/>
        </w:rPr>
        <w:t>контрольных работ чаще одного раза в две с половиной недели по каждому учебному предмету в одной параллели;</w:t>
      </w:r>
    </w:p>
    <w:p w:rsidR="008B08BC" w:rsidRPr="00546BA8" w:rsidRDefault="008B08BC" w:rsidP="009E27ED">
      <w:pPr>
        <w:numPr>
          <w:ilvl w:val="0"/>
          <w:numId w:val="9"/>
        </w:numPr>
        <w:spacing w:after="0" w:line="240" w:lineRule="auto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iCs/>
          <w:sz w:val="28"/>
          <w:szCs w:val="28"/>
          <w:lang w:eastAsia="ru-RU"/>
        </w:rPr>
        <w:t>более одной контрольной работы в день для одного класса.</w:t>
      </w:r>
    </w:p>
    <w:p w:rsidR="009E27ED" w:rsidRPr="00546BA8" w:rsidRDefault="009E27ED" w:rsidP="009E27ED">
      <w:pPr>
        <w:spacing w:after="0" w:line="240" w:lineRule="auto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08BC" w:rsidRPr="00546BA8" w:rsidRDefault="008B08BC" w:rsidP="00742667">
      <w:pPr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>2.1</w:t>
      </w:r>
      <w:r w:rsidR="009E27ED" w:rsidRPr="00546BA8">
        <w:rPr>
          <w:rFonts w:ascii="Times New Roman" w:hAnsi="Times New Roman"/>
          <w:sz w:val="28"/>
          <w:szCs w:val="28"/>
          <w:lang w:eastAsia="ru-RU"/>
        </w:rPr>
        <w:t>1</w:t>
      </w:r>
      <w:r w:rsidRPr="00546BA8">
        <w:rPr>
          <w:rFonts w:ascii="Times New Roman" w:hAnsi="Times New Roman"/>
          <w:sz w:val="28"/>
          <w:szCs w:val="28"/>
          <w:lang w:eastAsia="ru-RU"/>
        </w:rPr>
        <w:t xml:space="preserve">. 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на дому, осуществляют педагогические работники школы. Отметки по установленным формам текущего контроля успеваемости </w:t>
      </w:r>
      <w:proofErr w:type="gramStart"/>
      <w:r w:rsidRPr="00546BA8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546BA8">
        <w:rPr>
          <w:rFonts w:ascii="Times New Roman" w:hAnsi="Times New Roman"/>
          <w:sz w:val="28"/>
          <w:szCs w:val="28"/>
          <w:lang w:eastAsia="ru-RU"/>
        </w:rPr>
        <w:t xml:space="preserve"> фиксируются в журнале обучения на дому.</w:t>
      </w:r>
    </w:p>
    <w:p w:rsidR="008B08BC" w:rsidRPr="00546BA8" w:rsidRDefault="008B08BC" w:rsidP="00742667">
      <w:pPr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>2.1</w:t>
      </w:r>
      <w:r w:rsidR="009E27ED" w:rsidRPr="00546BA8">
        <w:rPr>
          <w:rFonts w:ascii="Times New Roman" w:hAnsi="Times New Roman"/>
          <w:sz w:val="28"/>
          <w:szCs w:val="28"/>
          <w:lang w:eastAsia="ru-RU"/>
        </w:rPr>
        <w:t>2</w:t>
      </w:r>
      <w:r w:rsidRPr="00546BA8">
        <w:rPr>
          <w:rFonts w:ascii="Times New Roman" w:hAnsi="Times New Roman"/>
          <w:sz w:val="28"/>
          <w:szCs w:val="28"/>
          <w:lang w:eastAsia="ru-RU"/>
        </w:rPr>
        <w:t>. 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в медицинской организации, осуществляется данной организацией. Результаты успеваемости подтверждаются справкой об обучении в медицинской организации и учитываются в порядке, предусмотренном локальным нормативным актом школы.</w:t>
      </w:r>
    </w:p>
    <w:p w:rsidR="008B08BC" w:rsidRPr="00546BA8" w:rsidRDefault="008B08BC" w:rsidP="00742667">
      <w:pPr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>2.1</w:t>
      </w:r>
      <w:r w:rsidR="009E27ED" w:rsidRPr="00546BA8">
        <w:rPr>
          <w:rFonts w:ascii="Times New Roman" w:hAnsi="Times New Roman"/>
          <w:sz w:val="28"/>
          <w:szCs w:val="28"/>
          <w:lang w:eastAsia="ru-RU"/>
        </w:rPr>
        <w:t>3</w:t>
      </w:r>
      <w:r w:rsidRPr="00546BA8">
        <w:rPr>
          <w:rFonts w:ascii="Times New Roman" w:hAnsi="Times New Roman"/>
          <w:sz w:val="28"/>
          <w:szCs w:val="28"/>
          <w:lang w:eastAsia="ru-RU"/>
        </w:rPr>
        <w:t>. Текущий контроль успеваемости в рамках внеурочной деятельности определятся ее моделью, формой организации занятий и особенностями выбранного направления внеурочной деятельности. Оценивание достижения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</w:r>
    </w:p>
    <w:p w:rsidR="008B08BC" w:rsidRPr="00546BA8" w:rsidRDefault="008B08BC" w:rsidP="00742667">
      <w:pPr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>2.1</w:t>
      </w:r>
      <w:r w:rsidR="009E27ED" w:rsidRPr="00546BA8">
        <w:rPr>
          <w:rFonts w:ascii="Times New Roman" w:hAnsi="Times New Roman"/>
          <w:sz w:val="28"/>
          <w:szCs w:val="28"/>
          <w:lang w:eastAsia="ru-RU"/>
        </w:rPr>
        <w:t>4</w:t>
      </w:r>
      <w:r w:rsidRPr="00546BA8">
        <w:rPr>
          <w:rFonts w:ascii="Times New Roman" w:hAnsi="Times New Roman"/>
          <w:sz w:val="28"/>
          <w:szCs w:val="28"/>
          <w:lang w:eastAsia="ru-RU"/>
        </w:rPr>
        <w:t xml:space="preserve">. Отметки за четверть по каждому учебному предмету, курсу, дисциплине и иным видам учебной деятельности, предусмотренным учебным планом, определяются как среднее арифметическое текущего контроля успеваемости, включая четвертную письменную работу, и выставляются всем обучающимся </w:t>
      </w:r>
      <w:r w:rsidRPr="00546BA8">
        <w:rPr>
          <w:rFonts w:ascii="Times New Roman" w:hAnsi="Times New Roman"/>
          <w:sz w:val="28"/>
          <w:szCs w:val="28"/>
          <w:lang w:eastAsia="ru-RU"/>
        </w:rPr>
        <w:lastRenderedPageBreak/>
        <w:t>школы в журнал успеваемости целыми числами в соответствии с правилами математического округления.</w:t>
      </w:r>
    </w:p>
    <w:p w:rsidR="008B08BC" w:rsidRPr="00546BA8" w:rsidRDefault="008B08BC" w:rsidP="00742667">
      <w:pPr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>2.1</w:t>
      </w:r>
      <w:r w:rsidR="009E27ED" w:rsidRPr="00546BA8">
        <w:rPr>
          <w:rFonts w:ascii="Times New Roman" w:hAnsi="Times New Roman"/>
          <w:sz w:val="28"/>
          <w:szCs w:val="28"/>
          <w:lang w:eastAsia="ru-RU"/>
        </w:rPr>
        <w:t>5</w:t>
      </w:r>
      <w:r w:rsidRPr="00546BA8">
        <w:rPr>
          <w:rFonts w:ascii="Times New Roman" w:hAnsi="Times New Roman"/>
          <w:sz w:val="28"/>
          <w:szCs w:val="28"/>
          <w:lang w:eastAsia="ru-RU"/>
        </w:rPr>
        <w:t>. Обучающимся, пропустившим по уважительной причине, подтвержденной соответствующими документами, более </w:t>
      </w:r>
      <w:r w:rsidRPr="00546BA8">
        <w:rPr>
          <w:rFonts w:ascii="Times New Roman" w:hAnsi="Times New Roman"/>
          <w:iCs/>
          <w:sz w:val="28"/>
          <w:szCs w:val="28"/>
          <w:lang w:eastAsia="ru-RU"/>
        </w:rPr>
        <w:t>50</w:t>
      </w:r>
      <w:r w:rsidRPr="00546BA8">
        <w:rPr>
          <w:rFonts w:ascii="Times New Roman" w:hAnsi="Times New Roman"/>
          <w:sz w:val="28"/>
          <w:szCs w:val="28"/>
          <w:lang w:eastAsia="ru-RU"/>
        </w:rPr>
        <w:t> процентов учебного времени, отметка за четверть не выставляется или выставляется на основе результатов письменной работы или устного ответа педагогическому работнику в формах, предусмотренных для текущего контроля успеваемости, по пропущенному материалу, а также результатов четвертной письменной работы.</w:t>
      </w:r>
    </w:p>
    <w:p w:rsidR="008B08BC" w:rsidRPr="00546BA8" w:rsidRDefault="008B08BC" w:rsidP="00C86E84">
      <w:pPr>
        <w:spacing w:after="15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3. ПРОМЕЖУТОЧНАЯ АТТЕСТАЦИЯ </w:t>
      </w:r>
      <w:proofErr w:type="gramStart"/>
      <w:r w:rsidRPr="00546BA8">
        <w:rPr>
          <w:rFonts w:ascii="Times New Roman" w:hAnsi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8B08BC" w:rsidRPr="00546BA8" w:rsidRDefault="008B08BC" w:rsidP="00742667">
      <w:pPr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>3.1. Промежуточная аттестация – это подтверждение освоения отдельной части или всего объема учебного предмета, курса, дисциплины образовательной программы.</w:t>
      </w:r>
    </w:p>
    <w:p w:rsidR="008B08BC" w:rsidRDefault="008B08BC" w:rsidP="00742667">
      <w:pPr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>3.2. Промежуточную аттестацию в ОО в обязательном порядке проходят обучающиеся, осваивающие ООП начального общего образования</w:t>
      </w:r>
      <w:r w:rsidR="0068049F">
        <w:rPr>
          <w:rFonts w:ascii="Times New Roman" w:hAnsi="Times New Roman"/>
          <w:sz w:val="28"/>
          <w:szCs w:val="28"/>
          <w:lang w:eastAsia="ru-RU"/>
        </w:rPr>
        <w:t xml:space="preserve"> (начиная со второго класса)</w:t>
      </w:r>
      <w:r w:rsidRPr="00546BA8">
        <w:rPr>
          <w:rFonts w:ascii="Times New Roman" w:hAnsi="Times New Roman"/>
          <w:sz w:val="28"/>
          <w:szCs w:val="28"/>
          <w:lang w:eastAsia="ru-RU"/>
        </w:rPr>
        <w:t>, основного общего образования, среднего общего образования во всех формах обучения, включая обучающихся, осваивающих образовательные программы ОО по индивидуальным учебным планам; обучающиеся, осваивающие программу в форме семейного образования (экстерны).</w:t>
      </w:r>
    </w:p>
    <w:p w:rsidR="002650B2" w:rsidRDefault="003258B6" w:rsidP="003258B6">
      <w:pPr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3.3. </w:t>
      </w:r>
      <w:r w:rsidR="00DB42C0">
        <w:rPr>
          <w:rFonts w:ascii="Times New Roman" w:hAnsi="Times New Roman"/>
          <w:sz w:val="28"/>
          <w:szCs w:val="28"/>
          <w:lang w:eastAsia="ru-RU"/>
        </w:rPr>
        <w:t>Освоени</w:t>
      </w:r>
      <w:r w:rsidR="002650B2">
        <w:rPr>
          <w:rFonts w:ascii="Times New Roman" w:hAnsi="Times New Roman"/>
          <w:sz w:val="28"/>
          <w:szCs w:val="28"/>
          <w:lang w:eastAsia="ru-RU"/>
        </w:rPr>
        <w:t>е</w:t>
      </w:r>
      <w:r w:rsidR="00DB42C0">
        <w:rPr>
          <w:rFonts w:ascii="Times New Roman" w:hAnsi="Times New Roman"/>
          <w:sz w:val="28"/>
          <w:szCs w:val="28"/>
          <w:lang w:eastAsia="ru-RU"/>
        </w:rPr>
        <w:t xml:space="preserve"> образовательной программы 1 класса  для лиц,</w:t>
      </w:r>
      <w:r w:rsidRPr="00546B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42C0">
        <w:rPr>
          <w:rFonts w:ascii="Times New Roman" w:hAnsi="Times New Roman"/>
          <w:sz w:val="28"/>
          <w:szCs w:val="28"/>
          <w:lang w:eastAsia="ru-RU"/>
        </w:rPr>
        <w:t xml:space="preserve">получающих образования </w:t>
      </w:r>
      <w:r w:rsidR="00DB42C0" w:rsidRPr="00546BA8">
        <w:rPr>
          <w:rFonts w:ascii="Times New Roman" w:hAnsi="Times New Roman"/>
          <w:sz w:val="28"/>
          <w:szCs w:val="28"/>
          <w:lang w:eastAsia="ru-RU"/>
        </w:rPr>
        <w:t>в форме семейного образования</w:t>
      </w:r>
      <w:r w:rsidR="00DB42C0">
        <w:rPr>
          <w:rFonts w:ascii="Times New Roman" w:hAnsi="Times New Roman"/>
          <w:sz w:val="28"/>
          <w:szCs w:val="28"/>
          <w:lang w:eastAsia="ru-RU"/>
        </w:rPr>
        <w:t>, сопровождается промежуточной аттестацией</w:t>
      </w:r>
      <w:r w:rsidR="002650B2">
        <w:rPr>
          <w:rFonts w:ascii="Times New Roman" w:hAnsi="Times New Roman"/>
          <w:sz w:val="28"/>
          <w:szCs w:val="28"/>
          <w:lang w:eastAsia="ru-RU"/>
        </w:rPr>
        <w:t>,</w:t>
      </w:r>
      <w:r w:rsidR="00DB42C0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46BA8">
        <w:rPr>
          <w:rFonts w:ascii="Times New Roman" w:hAnsi="Times New Roman"/>
          <w:sz w:val="28"/>
          <w:szCs w:val="28"/>
          <w:lang w:eastAsia="ru-RU"/>
        </w:rPr>
        <w:t xml:space="preserve">осуществляется </w:t>
      </w:r>
      <w:r w:rsidR="002650B2">
        <w:rPr>
          <w:rFonts w:ascii="Times New Roman" w:hAnsi="Times New Roman"/>
          <w:sz w:val="28"/>
          <w:szCs w:val="28"/>
          <w:lang w:eastAsia="ru-RU"/>
        </w:rPr>
        <w:t>в форме комплексных диагностических работ</w:t>
      </w:r>
      <w:r w:rsidR="002650B2" w:rsidRPr="00546B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6BA8">
        <w:rPr>
          <w:rFonts w:ascii="Times New Roman" w:hAnsi="Times New Roman"/>
          <w:sz w:val="28"/>
          <w:szCs w:val="28"/>
          <w:lang w:eastAsia="ru-RU"/>
        </w:rPr>
        <w:t>без балльного оценивания</w:t>
      </w:r>
      <w:r w:rsidR="002650B2">
        <w:rPr>
          <w:rFonts w:ascii="Times New Roman" w:hAnsi="Times New Roman"/>
          <w:sz w:val="28"/>
          <w:szCs w:val="28"/>
          <w:lang w:eastAsia="ru-RU"/>
        </w:rPr>
        <w:t xml:space="preserve"> с результатами промежуточной аттестации «усвоено», «не усвоено»</w:t>
      </w:r>
      <w:r w:rsidRPr="00546BA8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650B2" w:rsidRDefault="002650B2" w:rsidP="002650B2">
      <w:pPr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3.4. </w:t>
      </w:r>
      <w:r w:rsidRPr="00546BA8">
        <w:rPr>
          <w:rFonts w:ascii="Times New Roman" w:hAnsi="Times New Roman"/>
          <w:sz w:val="28"/>
          <w:szCs w:val="28"/>
          <w:lang w:eastAsia="ru-RU"/>
        </w:rPr>
        <w:t xml:space="preserve">Промежуточную аттестацию </w:t>
      </w:r>
      <w:r>
        <w:rPr>
          <w:rFonts w:ascii="Times New Roman" w:hAnsi="Times New Roman"/>
          <w:sz w:val="28"/>
          <w:szCs w:val="28"/>
          <w:lang w:eastAsia="ru-RU"/>
        </w:rPr>
        <w:t>для обучающихся 1-х классов проводят в ф</w:t>
      </w:r>
      <w:r w:rsidRPr="00F72173">
        <w:rPr>
          <w:rFonts w:ascii="Times New Roman" w:eastAsia="Arial" w:hAnsi="Times New Roman"/>
          <w:sz w:val="28"/>
          <w:szCs w:val="28"/>
          <w:lang w:eastAsia="ru-RU"/>
        </w:rPr>
        <w:t>орм</w:t>
      </w:r>
      <w:r>
        <w:rPr>
          <w:rFonts w:ascii="Times New Roman" w:eastAsia="Arial" w:hAnsi="Times New Roman"/>
          <w:sz w:val="28"/>
          <w:szCs w:val="28"/>
          <w:lang w:eastAsia="ru-RU"/>
        </w:rPr>
        <w:t>е</w:t>
      </w:r>
      <w:r w:rsidRPr="00F72173"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  <w:r w:rsidRPr="00F72173">
        <w:rPr>
          <w:rFonts w:ascii="Times New Roman" w:eastAsia="Arial" w:hAnsi="Times New Roman" w:cs="Arial"/>
          <w:color w:val="000000"/>
          <w:sz w:val="28"/>
          <w:szCs w:val="28"/>
        </w:rPr>
        <w:t>учет</w:t>
      </w:r>
      <w:r>
        <w:rPr>
          <w:rFonts w:ascii="Times New Roman" w:eastAsia="Arial" w:hAnsi="Times New Roman" w:cs="Arial"/>
          <w:color w:val="000000"/>
          <w:sz w:val="28"/>
          <w:szCs w:val="28"/>
        </w:rPr>
        <w:t>а</w:t>
      </w:r>
      <w:r w:rsidRPr="00F72173">
        <w:rPr>
          <w:rFonts w:ascii="Times New Roman" w:eastAsia="Arial" w:hAnsi="Times New Roman" w:cs="Arial"/>
          <w:color w:val="000000"/>
          <w:sz w:val="28"/>
          <w:szCs w:val="28"/>
        </w:rPr>
        <w:t xml:space="preserve"> результатов </w:t>
      </w:r>
      <w:r w:rsidRPr="00F72173">
        <w:rPr>
          <w:rFonts w:ascii="Times New Roman" w:hAnsi="Times New Roman"/>
          <w:sz w:val="28"/>
          <w:szCs w:val="28"/>
          <w:lang w:eastAsia="ru-RU"/>
        </w:rPr>
        <w:t>текущих образовательных достижений</w:t>
      </w:r>
      <w:r w:rsidRPr="00F72173">
        <w:rPr>
          <w:rFonts w:ascii="Times New Roman" w:eastAsia="Arial" w:hAnsi="Times New Roman" w:cs="Arial"/>
          <w:color w:val="000000"/>
          <w:sz w:val="28"/>
          <w:szCs w:val="28"/>
        </w:rPr>
        <w:t xml:space="preserve"> по всем предметам учебн</w:t>
      </w:r>
      <w:r>
        <w:rPr>
          <w:rFonts w:ascii="Times New Roman" w:eastAsia="Arial" w:hAnsi="Times New Roman" w:cs="Arial"/>
          <w:color w:val="000000"/>
          <w:sz w:val="28"/>
          <w:szCs w:val="28"/>
        </w:rPr>
        <w:t>ого</w:t>
      </w:r>
      <w:r w:rsidRPr="00F72173">
        <w:rPr>
          <w:rFonts w:ascii="Times New Roman" w:eastAsia="Arial" w:hAnsi="Times New Roman" w:cs="Arial"/>
          <w:color w:val="000000"/>
          <w:sz w:val="28"/>
          <w:szCs w:val="28"/>
        </w:rPr>
        <w:t xml:space="preserve"> план</w:t>
      </w:r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а </w:t>
      </w:r>
      <w:r w:rsidRPr="00546BA8">
        <w:rPr>
          <w:rFonts w:ascii="Times New Roman" w:hAnsi="Times New Roman"/>
          <w:sz w:val="28"/>
          <w:szCs w:val="28"/>
          <w:lang w:eastAsia="ru-RU"/>
        </w:rPr>
        <w:t>без балльного оценивания</w:t>
      </w:r>
      <w:r>
        <w:rPr>
          <w:rFonts w:ascii="Times New Roman" w:hAnsi="Times New Roman"/>
          <w:sz w:val="28"/>
          <w:szCs w:val="28"/>
          <w:lang w:eastAsia="ru-RU"/>
        </w:rPr>
        <w:t>, с результатами промежуточной аттестации «усвоено», «не усвоено»</w:t>
      </w:r>
      <w:r w:rsidRPr="00546BA8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72173" w:rsidRDefault="008B08BC" w:rsidP="00742667">
      <w:pPr>
        <w:tabs>
          <w:tab w:val="num" w:pos="1146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>3.</w:t>
      </w:r>
      <w:r w:rsidR="002650B2">
        <w:rPr>
          <w:rFonts w:ascii="Times New Roman" w:hAnsi="Times New Roman"/>
          <w:sz w:val="28"/>
          <w:szCs w:val="28"/>
          <w:lang w:eastAsia="ru-RU"/>
        </w:rPr>
        <w:t>5</w:t>
      </w:r>
      <w:r w:rsidRPr="00546BA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72173" w:rsidRPr="00F72173">
        <w:rPr>
          <w:rFonts w:ascii="Times New Roman" w:hAnsi="Times New Roman"/>
          <w:sz w:val="28"/>
          <w:szCs w:val="28"/>
          <w:lang w:eastAsia="ru-RU"/>
        </w:rPr>
        <w:t xml:space="preserve">Не допускается взимание платы с </w:t>
      </w:r>
      <w:proofErr w:type="gramStart"/>
      <w:r w:rsidR="00F72173" w:rsidRPr="00F72173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="00F72173" w:rsidRPr="00F72173">
        <w:rPr>
          <w:rFonts w:ascii="Times New Roman" w:hAnsi="Times New Roman"/>
          <w:sz w:val="28"/>
          <w:szCs w:val="28"/>
          <w:lang w:eastAsia="ru-RU"/>
        </w:rPr>
        <w:t xml:space="preserve"> за прохождение промежуточной аттестации.</w:t>
      </w:r>
    </w:p>
    <w:p w:rsidR="00F72173" w:rsidRPr="00F72173" w:rsidRDefault="00F72173" w:rsidP="00742667">
      <w:pPr>
        <w:tabs>
          <w:tab w:val="num" w:pos="1146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2173">
        <w:rPr>
          <w:rFonts w:ascii="Times New Roman" w:hAnsi="Times New Roman"/>
          <w:sz w:val="28"/>
          <w:szCs w:val="28"/>
          <w:lang w:eastAsia="ru-RU"/>
        </w:rPr>
        <w:t>3.</w:t>
      </w:r>
      <w:r w:rsidR="002650B2">
        <w:rPr>
          <w:rFonts w:ascii="Times New Roman" w:hAnsi="Times New Roman"/>
          <w:sz w:val="28"/>
          <w:szCs w:val="28"/>
          <w:lang w:eastAsia="ru-RU"/>
        </w:rPr>
        <w:t>6</w:t>
      </w:r>
      <w:r w:rsidRPr="00F72173">
        <w:rPr>
          <w:rFonts w:ascii="Times New Roman" w:hAnsi="Times New Roman"/>
          <w:sz w:val="28"/>
          <w:szCs w:val="28"/>
          <w:lang w:eastAsia="ru-RU"/>
        </w:rPr>
        <w:t>. Формами промежуточной аттестации являются:</w:t>
      </w:r>
    </w:p>
    <w:p w:rsidR="00F72173" w:rsidRPr="00F72173" w:rsidRDefault="00F72173" w:rsidP="00F721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2173">
        <w:rPr>
          <w:rFonts w:ascii="Times New Roman" w:hAnsi="Times New Roman"/>
          <w:sz w:val="28"/>
          <w:szCs w:val="28"/>
          <w:lang w:eastAsia="ru-RU"/>
        </w:rPr>
        <w:t>- Процедурные формы (предполагают проведение оценочной процедуры):</w:t>
      </w:r>
    </w:p>
    <w:p w:rsidR="00F72173" w:rsidRPr="00F72173" w:rsidRDefault="00F72173" w:rsidP="00F7217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2173">
        <w:rPr>
          <w:rFonts w:ascii="Times New Roman" w:hAnsi="Times New Roman"/>
          <w:sz w:val="28"/>
          <w:szCs w:val="28"/>
          <w:lang w:eastAsia="ru-RU"/>
        </w:rPr>
        <w:t>Письменные или устные формы;</w:t>
      </w:r>
    </w:p>
    <w:p w:rsidR="00F72173" w:rsidRPr="00F72173" w:rsidRDefault="00F72173" w:rsidP="00F7217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2173">
        <w:rPr>
          <w:rFonts w:ascii="Times New Roman" w:hAnsi="Times New Roman"/>
          <w:sz w:val="28"/>
          <w:szCs w:val="28"/>
          <w:lang w:eastAsia="ru-RU"/>
        </w:rPr>
        <w:t>Формы, основанные на педагогическом наблюдении;</w:t>
      </w:r>
    </w:p>
    <w:p w:rsidR="00F72173" w:rsidRPr="00F72173" w:rsidRDefault="00F72173" w:rsidP="00F7217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2173">
        <w:rPr>
          <w:rFonts w:ascii="Times New Roman" w:hAnsi="Times New Roman"/>
          <w:sz w:val="28"/>
          <w:szCs w:val="28"/>
          <w:lang w:eastAsia="ru-RU"/>
        </w:rPr>
        <w:t>Формы, основанные на экспертной оценке.</w:t>
      </w:r>
    </w:p>
    <w:p w:rsidR="00F72173" w:rsidRPr="00F72173" w:rsidRDefault="00F72173" w:rsidP="00F721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2173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F72173">
        <w:rPr>
          <w:rFonts w:ascii="Times New Roman" w:hAnsi="Times New Roman"/>
          <w:sz w:val="28"/>
          <w:szCs w:val="28"/>
          <w:lang w:eastAsia="ru-RU"/>
        </w:rPr>
        <w:t>Беспроцедурные</w:t>
      </w:r>
      <w:proofErr w:type="spellEnd"/>
      <w:r w:rsidRPr="00F72173">
        <w:rPr>
          <w:rFonts w:ascii="Times New Roman" w:hAnsi="Times New Roman"/>
          <w:sz w:val="28"/>
          <w:szCs w:val="28"/>
          <w:lang w:eastAsia="ru-RU"/>
        </w:rPr>
        <w:t xml:space="preserve"> формы (не предполагают оценочных процедур):</w:t>
      </w:r>
    </w:p>
    <w:p w:rsidR="00F72173" w:rsidRPr="00F72173" w:rsidRDefault="00F72173" w:rsidP="00F7217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2173">
        <w:rPr>
          <w:rFonts w:ascii="Times New Roman" w:hAnsi="Times New Roman"/>
          <w:sz w:val="28"/>
          <w:szCs w:val="28"/>
          <w:lang w:eastAsia="ru-RU"/>
        </w:rPr>
        <w:t>Форма учета.</w:t>
      </w:r>
    </w:p>
    <w:p w:rsidR="00F72173" w:rsidRPr="00F72173" w:rsidRDefault="00F72173" w:rsidP="00F721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2173">
        <w:rPr>
          <w:rFonts w:ascii="Times New Roman" w:hAnsi="Times New Roman"/>
          <w:sz w:val="28"/>
          <w:szCs w:val="28"/>
          <w:lang w:eastAsia="ru-RU"/>
        </w:rPr>
        <w:t>К письменным формам промежуточной аттестации относят:</w:t>
      </w:r>
    </w:p>
    <w:p w:rsidR="00F72173" w:rsidRPr="00F72173" w:rsidRDefault="00F72173" w:rsidP="00F721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2173">
        <w:rPr>
          <w:rFonts w:ascii="Times New Roman" w:hAnsi="Times New Roman"/>
          <w:sz w:val="28"/>
          <w:szCs w:val="28"/>
          <w:lang w:eastAsia="ru-RU"/>
        </w:rPr>
        <w:t xml:space="preserve">- тесты, включая онлайн-тесты; </w:t>
      </w:r>
    </w:p>
    <w:p w:rsidR="00F72173" w:rsidRPr="00F72173" w:rsidRDefault="00F72173" w:rsidP="00F721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2173">
        <w:rPr>
          <w:rFonts w:ascii="Times New Roman" w:hAnsi="Times New Roman"/>
          <w:sz w:val="28"/>
          <w:szCs w:val="28"/>
          <w:lang w:eastAsia="ru-RU"/>
        </w:rPr>
        <w:t>- комплексные контрольные работы;</w:t>
      </w:r>
    </w:p>
    <w:p w:rsidR="00F72173" w:rsidRPr="00F72173" w:rsidRDefault="00F72173" w:rsidP="00F721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2173">
        <w:rPr>
          <w:rFonts w:ascii="Times New Roman" w:hAnsi="Times New Roman"/>
          <w:sz w:val="28"/>
          <w:szCs w:val="28"/>
          <w:lang w:eastAsia="ru-RU"/>
        </w:rPr>
        <w:t>- контрольные работы: контрольные задачи, диктанты, изложения;</w:t>
      </w:r>
    </w:p>
    <w:p w:rsidR="00F72173" w:rsidRPr="00F72173" w:rsidRDefault="00F72173" w:rsidP="00F721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2173">
        <w:rPr>
          <w:rFonts w:ascii="Times New Roman" w:hAnsi="Times New Roman"/>
          <w:sz w:val="28"/>
          <w:szCs w:val="28"/>
          <w:lang w:eastAsia="ru-RU"/>
        </w:rPr>
        <w:t>- диктанты с грамматическим заданием;</w:t>
      </w:r>
    </w:p>
    <w:p w:rsidR="00F72173" w:rsidRPr="00F72173" w:rsidRDefault="00F72173" w:rsidP="00F721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2173">
        <w:rPr>
          <w:rFonts w:ascii="Times New Roman" w:hAnsi="Times New Roman"/>
          <w:sz w:val="28"/>
          <w:szCs w:val="28"/>
          <w:lang w:eastAsia="ru-RU"/>
        </w:rPr>
        <w:lastRenderedPageBreak/>
        <w:t>- рассуждения на основе предложенного текста;</w:t>
      </w:r>
    </w:p>
    <w:p w:rsidR="00F72173" w:rsidRPr="00F72173" w:rsidRDefault="00F72173" w:rsidP="00F721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2173">
        <w:rPr>
          <w:rFonts w:ascii="Times New Roman" w:hAnsi="Times New Roman"/>
          <w:sz w:val="28"/>
          <w:szCs w:val="28"/>
          <w:lang w:eastAsia="ru-RU"/>
        </w:rPr>
        <w:t>- изложения;</w:t>
      </w:r>
    </w:p>
    <w:p w:rsidR="00F72173" w:rsidRPr="00F72173" w:rsidRDefault="00F72173" w:rsidP="00F721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2173">
        <w:rPr>
          <w:rFonts w:ascii="Times New Roman" w:hAnsi="Times New Roman"/>
          <w:sz w:val="28"/>
          <w:szCs w:val="28"/>
          <w:lang w:eastAsia="ru-RU"/>
        </w:rPr>
        <w:t>- творческие работы: сочинения, эссе;</w:t>
      </w:r>
    </w:p>
    <w:p w:rsidR="00F72173" w:rsidRPr="00F72173" w:rsidRDefault="00F72173" w:rsidP="00F721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2173">
        <w:rPr>
          <w:rFonts w:ascii="Times New Roman" w:hAnsi="Times New Roman"/>
          <w:sz w:val="28"/>
          <w:szCs w:val="28"/>
          <w:lang w:eastAsia="ru-RU"/>
        </w:rPr>
        <w:t>- рефераты.</w:t>
      </w:r>
    </w:p>
    <w:p w:rsidR="00F72173" w:rsidRPr="00F72173" w:rsidRDefault="00F72173" w:rsidP="00F721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2173">
        <w:rPr>
          <w:rFonts w:ascii="Times New Roman" w:hAnsi="Times New Roman"/>
          <w:sz w:val="28"/>
          <w:szCs w:val="28"/>
          <w:lang w:eastAsia="ru-RU"/>
        </w:rPr>
        <w:t>К устным формам промежуточной аттестации относят:</w:t>
      </w:r>
    </w:p>
    <w:p w:rsidR="00F72173" w:rsidRPr="00F72173" w:rsidRDefault="00F72173" w:rsidP="00F721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2173">
        <w:rPr>
          <w:rFonts w:ascii="Times New Roman" w:hAnsi="Times New Roman"/>
          <w:sz w:val="28"/>
          <w:szCs w:val="28"/>
          <w:lang w:eastAsia="ru-RU"/>
        </w:rPr>
        <w:t>- доклады, сообщения;</w:t>
      </w:r>
    </w:p>
    <w:p w:rsidR="00F72173" w:rsidRPr="00F72173" w:rsidRDefault="00F72173" w:rsidP="00F721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2173">
        <w:rPr>
          <w:rFonts w:ascii="Times New Roman" w:hAnsi="Times New Roman"/>
          <w:sz w:val="28"/>
          <w:szCs w:val="28"/>
          <w:lang w:eastAsia="ru-RU"/>
        </w:rPr>
        <w:t>- публичное выступление;</w:t>
      </w:r>
    </w:p>
    <w:p w:rsidR="00F72173" w:rsidRPr="00F72173" w:rsidRDefault="00F72173" w:rsidP="00F721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2173">
        <w:rPr>
          <w:rFonts w:ascii="Times New Roman" w:hAnsi="Times New Roman"/>
          <w:sz w:val="28"/>
          <w:szCs w:val="28"/>
          <w:lang w:eastAsia="ru-RU"/>
        </w:rPr>
        <w:t>- собеседование;</w:t>
      </w:r>
    </w:p>
    <w:p w:rsidR="00F72173" w:rsidRPr="00F72173" w:rsidRDefault="00F72173" w:rsidP="00F721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2173">
        <w:rPr>
          <w:rFonts w:ascii="Times New Roman" w:hAnsi="Times New Roman"/>
          <w:sz w:val="28"/>
          <w:szCs w:val="28"/>
          <w:lang w:eastAsia="ru-RU"/>
        </w:rPr>
        <w:t>- устный экзамен по билетам</w:t>
      </w:r>
    </w:p>
    <w:p w:rsidR="00F72173" w:rsidRPr="00F72173" w:rsidRDefault="00F72173" w:rsidP="00F721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2173">
        <w:rPr>
          <w:rFonts w:ascii="Times New Roman" w:hAnsi="Times New Roman"/>
          <w:sz w:val="28"/>
          <w:szCs w:val="28"/>
          <w:lang w:eastAsia="ru-RU"/>
        </w:rPr>
        <w:t>- творческий экзамен.</w:t>
      </w:r>
    </w:p>
    <w:p w:rsidR="00F72173" w:rsidRPr="00F72173" w:rsidRDefault="00F72173" w:rsidP="00F721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2173">
        <w:rPr>
          <w:rFonts w:ascii="Times New Roman" w:hAnsi="Times New Roman"/>
          <w:sz w:val="28"/>
          <w:szCs w:val="28"/>
          <w:lang w:eastAsia="ru-RU"/>
        </w:rPr>
        <w:t>К формам промежуточной аттестации, основанным на педагогическом наблюдении, относят:</w:t>
      </w:r>
    </w:p>
    <w:p w:rsidR="00F72173" w:rsidRPr="00F72173" w:rsidRDefault="00F72173" w:rsidP="00F721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2173">
        <w:rPr>
          <w:rFonts w:ascii="Times New Roman" w:hAnsi="Times New Roman"/>
          <w:sz w:val="28"/>
          <w:szCs w:val="28"/>
          <w:lang w:eastAsia="ru-RU"/>
        </w:rPr>
        <w:t>- наблюдение в процессе групповой работы обучающихся по решению проектных задач, ситуационных задач, кейсов;</w:t>
      </w:r>
    </w:p>
    <w:p w:rsidR="00F72173" w:rsidRPr="00F72173" w:rsidRDefault="00F72173" w:rsidP="00F721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2173">
        <w:rPr>
          <w:rFonts w:ascii="Times New Roman" w:hAnsi="Times New Roman"/>
          <w:sz w:val="28"/>
          <w:szCs w:val="28"/>
          <w:lang w:eastAsia="ru-RU"/>
        </w:rPr>
        <w:t xml:space="preserve">- наблюдение в процессе выполнения </w:t>
      </w:r>
      <w:proofErr w:type="gramStart"/>
      <w:r w:rsidRPr="00F72173">
        <w:rPr>
          <w:rFonts w:ascii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F72173">
        <w:rPr>
          <w:rFonts w:ascii="Times New Roman" w:hAnsi="Times New Roman"/>
          <w:sz w:val="28"/>
          <w:szCs w:val="28"/>
          <w:lang w:eastAsia="ru-RU"/>
        </w:rPr>
        <w:t xml:space="preserve"> группового проекта или коллективного творческого дела;</w:t>
      </w:r>
    </w:p>
    <w:p w:rsidR="00F72173" w:rsidRPr="00F72173" w:rsidRDefault="00F72173" w:rsidP="00F721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2173">
        <w:rPr>
          <w:rFonts w:ascii="Times New Roman" w:hAnsi="Times New Roman"/>
          <w:sz w:val="28"/>
          <w:szCs w:val="28"/>
          <w:lang w:eastAsia="ru-RU"/>
        </w:rPr>
        <w:t xml:space="preserve">- наблюдение за </w:t>
      </w:r>
      <w:proofErr w:type="gramStart"/>
      <w:r w:rsidRPr="00F72173">
        <w:rPr>
          <w:rFonts w:ascii="Times New Roman" w:hAnsi="Times New Roman"/>
          <w:sz w:val="28"/>
          <w:szCs w:val="28"/>
          <w:lang w:eastAsia="ru-RU"/>
        </w:rPr>
        <w:t>групповой</w:t>
      </w:r>
      <w:proofErr w:type="gramEnd"/>
      <w:r w:rsidRPr="00F72173">
        <w:rPr>
          <w:rFonts w:ascii="Times New Roman" w:hAnsi="Times New Roman"/>
          <w:sz w:val="28"/>
          <w:szCs w:val="28"/>
          <w:lang w:eastAsia="ru-RU"/>
        </w:rPr>
        <w:t xml:space="preserve"> онлайн-активностью;</w:t>
      </w:r>
    </w:p>
    <w:p w:rsidR="00F72173" w:rsidRPr="00F72173" w:rsidRDefault="00F72173" w:rsidP="00F721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2173">
        <w:rPr>
          <w:rFonts w:ascii="Times New Roman" w:hAnsi="Times New Roman"/>
          <w:sz w:val="28"/>
          <w:szCs w:val="28"/>
          <w:lang w:eastAsia="ru-RU"/>
        </w:rPr>
        <w:t xml:space="preserve">- наблюдение за </w:t>
      </w:r>
      <w:proofErr w:type="gramStart"/>
      <w:r w:rsidRPr="00F72173">
        <w:rPr>
          <w:rFonts w:ascii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F72173">
        <w:rPr>
          <w:rFonts w:ascii="Times New Roman" w:hAnsi="Times New Roman"/>
          <w:sz w:val="28"/>
          <w:szCs w:val="28"/>
          <w:lang w:eastAsia="ru-RU"/>
        </w:rPr>
        <w:t xml:space="preserve"> в ходе программируемых дискуссий, в </w:t>
      </w:r>
      <w:proofErr w:type="spellStart"/>
      <w:r w:rsidRPr="00F72173">
        <w:rPr>
          <w:rFonts w:ascii="Times New Roman" w:hAnsi="Times New Roman"/>
          <w:sz w:val="28"/>
          <w:szCs w:val="28"/>
          <w:lang w:eastAsia="ru-RU"/>
        </w:rPr>
        <w:t>т.ч</w:t>
      </w:r>
      <w:proofErr w:type="spellEnd"/>
      <w:r w:rsidRPr="00F72173">
        <w:rPr>
          <w:rFonts w:ascii="Times New Roman" w:hAnsi="Times New Roman"/>
          <w:sz w:val="28"/>
          <w:szCs w:val="28"/>
          <w:lang w:eastAsia="ru-RU"/>
        </w:rPr>
        <w:t>. в онлайн-среде;</w:t>
      </w:r>
    </w:p>
    <w:p w:rsidR="00F72173" w:rsidRPr="00F72173" w:rsidRDefault="00F72173" w:rsidP="00F721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2173">
        <w:rPr>
          <w:rFonts w:ascii="Times New Roman" w:hAnsi="Times New Roman"/>
          <w:sz w:val="28"/>
          <w:szCs w:val="28"/>
          <w:lang w:eastAsia="ru-RU"/>
        </w:rPr>
        <w:t>- фиксация поведенческих маркеров в ходе ролевых игр, драматизаций;</w:t>
      </w:r>
    </w:p>
    <w:p w:rsidR="00F72173" w:rsidRPr="00F72173" w:rsidRDefault="00F72173" w:rsidP="00F721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2173">
        <w:rPr>
          <w:rFonts w:ascii="Times New Roman" w:hAnsi="Times New Roman"/>
          <w:sz w:val="28"/>
          <w:szCs w:val="28"/>
          <w:lang w:eastAsia="ru-RU"/>
        </w:rPr>
        <w:t xml:space="preserve">- фиксация высказываний/суждений обучающихся в ходе </w:t>
      </w:r>
      <w:proofErr w:type="gramStart"/>
      <w:r w:rsidRPr="00F72173">
        <w:rPr>
          <w:rFonts w:ascii="Times New Roman" w:hAnsi="Times New Roman"/>
          <w:sz w:val="28"/>
          <w:szCs w:val="28"/>
          <w:lang w:eastAsia="ru-RU"/>
        </w:rPr>
        <w:t>фокус-группы</w:t>
      </w:r>
      <w:proofErr w:type="gramEnd"/>
      <w:r w:rsidRPr="00F72173">
        <w:rPr>
          <w:rFonts w:ascii="Times New Roman" w:hAnsi="Times New Roman"/>
          <w:sz w:val="28"/>
          <w:szCs w:val="28"/>
          <w:lang w:eastAsia="ru-RU"/>
        </w:rPr>
        <w:t>.</w:t>
      </w:r>
    </w:p>
    <w:p w:rsidR="00F72173" w:rsidRPr="00F72173" w:rsidRDefault="00F72173" w:rsidP="00F721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2173">
        <w:rPr>
          <w:rFonts w:ascii="Times New Roman" w:hAnsi="Times New Roman"/>
          <w:sz w:val="28"/>
          <w:szCs w:val="28"/>
          <w:lang w:eastAsia="ru-RU"/>
        </w:rPr>
        <w:t>К формам промежуточной аттестации, основанным на экспертной оценке, относят:</w:t>
      </w:r>
    </w:p>
    <w:p w:rsidR="00F72173" w:rsidRPr="00F72173" w:rsidRDefault="00F72173" w:rsidP="00F721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2173">
        <w:rPr>
          <w:rFonts w:ascii="Times New Roman" w:hAnsi="Times New Roman"/>
          <w:sz w:val="28"/>
          <w:szCs w:val="28"/>
          <w:lang w:eastAsia="ru-RU"/>
        </w:rPr>
        <w:t xml:space="preserve">- экспертную оценку </w:t>
      </w:r>
      <w:proofErr w:type="gramStart"/>
      <w:r w:rsidRPr="00F72173">
        <w:rPr>
          <w:rFonts w:ascii="Times New Roman" w:hAnsi="Times New Roman"/>
          <w:sz w:val="28"/>
          <w:szCs w:val="28"/>
          <w:lang w:eastAsia="ru-RU"/>
        </w:rPr>
        <w:t>индивидуальных проектов</w:t>
      </w:r>
      <w:proofErr w:type="gramEnd"/>
      <w:r w:rsidRPr="00F72173">
        <w:rPr>
          <w:rFonts w:ascii="Times New Roman" w:hAnsi="Times New Roman"/>
          <w:sz w:val="28"/>
          <w:szCs w:val="28"/>
          <w:lang w:eastAsia="ru-RU"/>
        </w:rPr>
        <w:t>;</w:t>
      </w:r>
    </w:p>
    <w:p w:rsidR="00F72173" w:rsidRPr="00F72173" w:rsidRDefault="00F72173" w:rsidP="00F721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2173">
        <w:rPr>
          <w:rFonts w:ascii="Times New Roman" w:hAnsi="Times New Roman"/>
          <w:sz w:val="28"/>
          <w:szCs w:val="28"/>
          <w:lang w:eastAsia="ru-RU"/>
        </w:rPr>
        <w:t>- экспертную оценку на творческих экзаменах;</w:t>
      </w:r>
    </w:p>
    <w:p w:rsidR="00F72173" w:rsidRPr="00F72173" w:rsidRDefault="00F72173" w:rsidP="00F721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2173">
        <w:rPr>
          <w:rFonts w:ascii="Times New Roman" w:hAnsi="Times New Roman"/>
          <w:sz w:val="28"/>
          <w:szCs w:val="28"/>
          <w:lang w:eastAsia="ru-RU"/>
        </w:rPr>
        <w:t>- экспертную оценку изделий, макетов, предметов живописи, продуктов словесного творчества и иных продуктов прикладных проектов обучающихся.</w:t>
      </w:r>
    </w:p>
    <w:p w:rsidR="00F72173" w:rsidRPr="00F72173" w:rsidRDefault="00F72173" w:rsidP="00F721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2173">
        <w:rPr>
          <w:rFonts w:ascii="Times New Roman" w:hAnsi="Times New Roman"/>
          <w:sz w:val="28"/>
          <w:szCs w:val="28"/>
          <w:lang w:eastAsia="ru-RU"/>
        </w:rPr>
        <w:t>В отличие от контрольно-оценочной процедуры, форма учета не предполагает непосредственного участия в ней обучающегося, а применяется на основе сведений о его текущих образовательных достижениях. Форма учета – это не освобождение от промежуточной аттестации, а проведение промежуточной аттестации без фактического присутствия ученика. В качестве результатов промежуточной аттестации могут быть зачтены результаты участия (призер, победитель) в олимпиадах муниципального, регионального, федерального уровней, проводимых в очной форме, в олимпиадах, входящих в перечень, утвержденный приказом Министерства науки и высшего образования Российской Федерации, в олимпиадах, входящих в перечень, утвержденный приказом Министерства просвещения Российской Федерации по предмету олимпиады.</w:t>
      </w:r>
      <w:r w:rsidRPr="00F72173">
        <w:rPr>
          <w:rFonts w:ascii="Times New Roman" w:hAnsi="Times New Roman"/>
          <w:sz w:val="28"/>
          <w:szCs w:val="28"/>
          <w:lang w:eastAsia="ru-RU"/>
        </w:rPr>
        <w:tab/>
      </w:r>
    </w:p>
    <w:p w:rsidR="00FC004B" w:rsidRPr="0017271B" w:rsidRDefault="00B82C91" w:rsidP="00B82C9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271B">
        <w:rPr>
          <w:rFonts w:ascii="Times New Roman" w:hAnsi="Times New Roman"/>
          <w:sz w:val="28"/>
          <w:szCs w:val="28"/>
          <w:lang w:eastAsia="ru-RU"/>
        </w:rPr>
        <w:t>3.</w:t>
      </w:r>
      <w:r w:rsidR="002650B2">
        <w:rPr>
          <w:rFonts w:ascii="Times New Roman" w:hAnsi="Times New Roman"/>
          <w:sz w:val="28"/>
          <w:szCs w:val="28"/>
          <w:lang w:eastAsia="ru-RU"/>
        </w:rPr>
        <w:t>7</w:t>
      </w:r>
      <w:r w:rsidRPr="0017271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C004B" w:rsidRPr="0017271B">
        <w:rPr>
          <w:rFonts w:ascii="Times New Roman" w:hAnsi="Times New Roman"/>
          <w:sz w:val="28"/>
          <w:szCs w:val="28"/>
          <w:lang w:eastAsia="ru-RU"/>
        </w:rPr>
        <w:t xml:space="preserve">Сроки </w:t>
      </w:r>
      <w:r w:rsidR="00FC004B" w:rsidRPr="00F72173">
        <w:rPr>
          <w:rFonts w:ascii="Times New Roman" w:hAnsi="Times New Roman"/>
          <w:sz w:val="28"/>
          <w:szCs w:val="28"/>
          <w:lang w:eastAsia="ru-RU"/>
        </w:rPr>
        <w:t xml:space="preserve">проведения промежуточной аттестации </w:t>
      </w:r>
      <w:proofErr w:type="gramStart"/>
      <w:r w:rsidR="00FC004B" w:rsidRPr="00F72173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="00FC004B" w:rsidRPr="00F72173">
        <w:rPr>
          <w:rFonts w:ascii="Times New Roman" w:hAnsi="Times New Roman"/>
          <w:sz w:val="28"/>
          <w:szCs w:val="28"/>
          <w:lang w:eastAsia="ru-RU"/>
        </w:rPr>
        <w:t xml:space="preserve"> по учебным дисциплинам определяются</w:t>
      </w:r>
      <w:r w:rsidR="00FC004B" w:rsidRPr="0017271B">
        <w:rPr>
          <w:rFonts w:ascii="Times New Roman" w:hAnsi="Times New Roman"/>
          <w:sz w:val="28"/>
          <w:szCs w:val="28"/>
          <w:lang w:eastAsia="ru-RU"/>
        </w:rPr>
        <w:t xml:space="preserve"> календарным учебным графиком.</w:t>
      </w:r>
    </w:p>
    <w:p w:rsidR="00F72173" w:rsidRPr="00F72173" w:rsidRDefault="00FC004B" w:rsidP="00B82C9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271B">
        <w:rPr>
          <w:rFonts w:ascii="Times New Roman" w:hAnsi="Times New Roman"/>
          <w:sz w:val="28"/>
          <w:szCs w:val="28"/>
          <w:lang w:eastAsia="ru-RU"/>
        </w:rPr>
        <w:t>3.</w:t>
      </w:r>
      <w:r w:rsidR="002650B2">
        <w:rPr>
          <w:rFonts w:ascii="Times New Roman" w:hAnsi="Times New Roman"/>
          <w:sz w:val="28"/>
          <w:szCs w:val="28"/>
          <w:lang w:eastAsia="ru-RU"/>
        </w:rPr>
        <w:t>8</w:t>
      </w:r>
      <w:r w:rsidRPr="0017271B">
        <w:rPr>
          <w:rFonts w:ascii="Times New Roman" w:hAnsi="Times New Roman"/>
          <w:sz w:val="28"/>
          <w:szCs w:val="28"/>
          <w:lang w:eastAsia="ru-RU"/>
        </w:rPr>
        <w:t xml:space="preserve">.  </w:t>
      </w:r>
      <w:r w:rsidR="00B82C91" w:rsidRPr="0017271B">
        <w:rPr>
          <w:rFonts w:ascii="Times New Roman" w:hAnsi="Times New Roman"/>
          <w:sz w:val="28"/>
          <w:szCs w:val="28"/>
          <w:lang w:eastAsia="ru-RU"/>
        </w:rPr>
        <w:t>Ф</w:t>
      </w:r>
      <w:r w:rsidR="00F72173" w:rsidRPr="00F72173">
        <w:rPr>
          <w:rFonts w:ascii="Times New Roman" w:hAnsi="Times New Roman"/>
          <w:sz w:val="28"/>
          <w:szCs w:val="28"/>
          <w:lang w:eastAsia="ru-RU"/>
        </w:rPr>
        <w:t xml:space="preserve">ормы проведения промежуточной аттестации </w:t>
      </w:r>
      <w:proofErr w:type="gramStart"/>
      <w:r w:rsidR="00F72173" w:rsidRPr="00F72173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="00F72173" w:rsidRPr="00F72173">
        <w:rPr>
          <w:rFonts w:ascii="Times New Roman" w:hAnsi="Times New Roman"/>
          <w:sz w:val="28"/>
          <w:szCs w:val="28"/>
          <w:lang w:eastAsia="ru-RU"/>
        </w:rPr>
        <w:t xml:space="preserve"> по учебным дисциплинам определяются учебным планом на текущий учебный год. </w:t>
      </w:r>
    </w:p>
    <w:p w:rsidR="00F72173" w:rsidRPr="0017271B" w:rsidRDefault="00F72173" w:rsidP="00742667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Arial" w:hAnsi="Times New Roman" w:cs="Arial"/>
          <w:color w:val="000000"/>
          <w:sz w:val="28"/>
          <w:szCs w:val="28"/>
        </w:rPr>
      </w:pPr>
      <w:r w:rsidRPr="00F72173">
        <w:rPr>
          <w:rFonts w:ascii="Times New Roman" w:hAnsi="Times New Roman"/>
          <w:sz w:val="28"/>
          <w:szCs w:val="28"/>
          <w:lang w:eastAsia="ru-RU"/>
        </w:rPr>
        <w:t>3.</w:t>
      </w:r>
      <w:r w:rsidR="002650B2">
        <w:rPr>
          <w:rFonts w:ascii="Times New Roman" w:hAnsi="Times New Roman"/>
          <w:sz w:val="28"/>
          <w:szCs w:val="28"/>
          <w:lang w:eastAsia="ru-RU"/>
        </w:rPr>
        <w:t>9</w:t>
      </w:r>
      <w:r w:rsidRPr="00F72173">
        <w:rPr>
          <w:rFonts w:ascii="Times New Roman" w:hAnsi="Times New Roman"/>
          <w:sz w:val="28"/>
          <w:szCs w:val="28"/>
          <w:lang w:eastAsia="ru-RU"/>
        </w:rPr>
        <w:t>.</w:t>
      </w:r>
      <w:r w:rsidR="001727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72173">
        <w:rPr>
          <w:rFonts w:ascii="Times New Roman" w:eastAsia="Arial" w:hAnsi="Times New Roman"/>
          <w:sz w:val="28"/>
          <w:szCs w:val="28"/>
          <w:lang w:eastAsia="ru-RU"/>
        </w:rPr>
        <w:t>Формой промежуточной аттестации для обучающихся 9, 11 классов</w:t>
      </w:r>
      <w:r w:rsidRPr="00F72173">
        <w:rPr>
          <w:rFonts w:ascii="Times New Roman" w:eastAsia="Arial" w:hAnsi="Times New Roman" w:cs="Arial"/>
          <w:color w:val="000000"/>
          <w:sz w:val="28"/>
          <w:szCs w:val="28"/>
        </w:rPr>
        <w:t xml:space="preserve"> является учет результатов </w:t>
      </w:r>
      <w:r w:rsidRPr="00F72173">
        <w:rPr>
          <w:rFonts w:ascii="Times New Roman" w:hAnsi="Times New Roman"/>
          <w:sz w:val="28"/>
          <w:szCs w:val="28"/>
          <w:lang w:eastAsia="ru-RU"/>
        </w:rPr>
        <w:t>текущих образовательных достижений</w:t>
      </w:r>
      <w:r w:rsidRPr="00F72173">
        <w:rPr>
          <w:rFonts w:ascii="Times New Roman" w:eastAsia="Arial" w:hAnsi="Times New Roman" w:cs="Arial"/>
          <w:color w:val="000000"/>
          <w:sz w:val="28"/>
          <w:szCs w:val="28"/>
        </w:rPr>
        <w:t xml:space="preserve"> по всем предметам учебных планов соответствующего уровня образования.</w:t>
      </w:r>
    </w:p>
    <w:p w:rsidR="00245E11" w:rsidRPr="002650B2" w:rsidRDefault="0017271B" w:rsidP="002650B2">
      <w:pPr>
        <w:pStyle w:val="a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2650B2">
        <w:rPr>
          <w:rFonts w:ascii="Times New Roman" w:eastAsia="Arial" w:hAnsi="Times New Roman"/>
          <w:sz w:val="28"/>
          <w:szCs w:val="28"/>
          <w:lang w:eastAsia="ru-RU"/>
        </w:rPr>
        <w:lastRenderedPageBreak/>
        <w:t xml:space="preserve"> </w:t>
      </w:r>
      <w:proofErr w:type="gramStart"/>
      <w:r w:rsidR="00245E11" w:rsidRPr="002650B2">
        <w:rPr>
          <w:rFonts w:ascii="Times New Roman" w:eastAsia="Arial" w:hAnsi="Times New Roman"/>
          <w:sz w:val="28"/>
          <w:szCs w:val="28"/>
          <w:lang w:eastAsia="ru-RU"/>
        </w:rPr>
        <w:t xml:space="preserve">Независимая оценка качества знаний обучающихся, проводимая в конце учебного года сторонними организациями (федеральные, региональные, муниципальные контрольные работы, срезы и др.), может являться альтернативой школьных аттестационных мероприятий и засчитываться в качестве результатов промежуточной аттестации по тому или иному учебному предмету. </w:t>
      </w:r>
      <w:proofErr w:type="gramEnd"/>
    </w:p>
    <w:p w:rsidR="008B08BC" w:rsidRPr="0017271B" w:rsidRDefault="008B08BC" w:rsidP="00742667">
      <w:pPr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271B">
        <w:rPr>
          <w:rFonts w:ascii="Times New Roman" w:hAnsi="Times New Roman"/>
          <w:sz w:val="28"/>
          <w:szCs w:val="28"/>
          <w:lang w:eastAsia="ru-RU"/>
        </w:rPr>
        <w:t>3.</w:t>
      </w:r>
      <w:r w:rsidR="006143FB">
        <w:rPr>
          <w:rFonts w:ascii="Times New Roman" w:hAnsi="Times New Roman"/>
          <w:sz w:val="28"/>
          <w:szCs w:val="28"/>
          <w:lang w:eastAsia="ru-RU"/>
        </w:rPr>
        <w:t>11</w:t>
      </w:r>
      <w:r w:rsidRPr="0017271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C004B" w:rsidRPr="0017271B">
        <w:rPr>
          <w:rFonts w:ascii="Times New Roman" w:hAnsi="Times New Roman"/>
          <w:sz w:val="28"/>
          <w:szCs w:val="28"/>
          <w:lang w:eastAsia="ru-RU"/>
        </w:rPr>
        <w:t>Педагогическим советом принимается решение о п</w:t>
      </w:r>
      <w:r w:rsidRPr="0017271B">
        <w:rPr>
          <w:rFonts w:ascii="Times New Roman" w:hAnsi="Times New Roman"/>
          <w:sz w:val="28"/>
          <w:szCs w:val="28"/>
          <w:lang w:eastAsia="ru-RU"/>
        </w:rPr>
        <w:t>еречн</w:t>
      </w:r>
      <w:r w:rsidR="00FC004B" w:rsidRPr="0017271B">
        <w:rPr>
          <w:rFonts w:ascii="Times New Roman" w:hAnsi="Times New Roman"/>
          <w:sz w:val="28"/>
          <w:szCs w:val="28"/>
          <w:lang w:eastAsia="ru-RU"/>
        </w:rPr>
        <w:t>е</w:t>
      </w:r>
      <w:r w:rsidRPr="0017271B">
        <w:rPr>
          <w:rFonts w:ascii="Times New Roman" w:hAnsi="Times New Roman"/>
          <w:sz w:val="28"/>
          <w:szCs w:val="28"/>
          <w:lang w:eastAsia="ru-RU"/>
        </w:rPr>
        <w:t xml:space="preserve"> учебных предметов, курсов, дисциплин, выносимых на промежуточную аттестацию.</w:t>
      </w:r>
    </w:p>
    <w:p w:rsidR="008B08BC" w:rsidRPr="0017271B" w:rsidRDefault="008B08BC" w:rsidP="00742667">
      <w:pPr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271B">
        <w:rPr>
          <w:rFonts w:ascii="Times New Roman" w:hAnsi="Times New Roman"/>
          <w:sz w:val="28"/>
          <w:szCs w:val="28"/>
          <w:lang w:eastAsia="ru-RU"/>
        </w:rPr>
        <w:t>3.</w:t>
      </w:r>
      <w:r w:rsidR="00742667" w:rsidRPr="0017271B">
        <w:rPr>
          <w:rFonts w:ascii="Times New Roman" w:hAnsi="Times New Roman"/>
          <w:sz w:val="28"/>
          <w:szCs w:val="28"/>
          <w:lang w:eastAsia="ru-RU"/>
        </w:rPr>
        <w:t>1</w:t>
      </w:r>
      <w:r w:rsidR="006143FB">
        <w:rPr>
          <w:rFonts w:ascii="Times New Roman" w:hAnsi="Times New Roman"/>
          <w:sz w:val="28"/>
          <w:szCs w:val="28"/>
          <w:lang w:eastAsia="ru-RU"/>
        </w:rPr>
        <w:t>2</w:t>
      </w:r>
      <w:r w:rsidRPr="0017271B">
        <w:rPr>
          <w:rFonts w:ascii="Times New Roman" w:hAnsi="Times New Roman"/>
          <w:sz w:val="28"/>
          <w:szCs w:val="28"/>
          <w:lang w:eastAsia="ru-RU"/>
        </w:rPr>
        <w:t xml:space="preserve">. Порядок проведения промежуточной аттестации </w:t>
      </w:r>
      <w:proofErr w:type="gramStart"/>
      <w:r w:rsidRPr="0017271B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17271B">
        <w:rPr>
          <w:rFonts w:ascii="Times New Roman" w:hAnsi="Times New Roman"/>
          <w:sz w:val="28"/>
          <w:szCs w:val="28"/>
          <w:lang w:eastAsia="ru-RU"/>
        </w:rPr>
        <w:t>:</w:t>
      </w:r>
    </w:p>
    <w:p w:rsidR="008B08BC" w:rsidRPr="0017271B" w:rsidRDefault="008B08BC" w:rsidP="00742667">
      <w:pPr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271B">
        <w:rPr>
          <w:rFonts w:ascii="Times New Roman" w:hAnsi="Times New Roman"/>
          <w:sz w:val="28"/>
          <w:szCs w:val="28"/>
          <w:lang w:eastAsia="ru-RU"/>
        </w:rPr>
        <w:t>3.</w:t>
      </w:r>
      <w:r w:rsidR="00742667" w:rsidRPr="0017271B">
        <w:rPr>
          <w:rFonts w:ascii="Times New Roman" w:hAnsi="Times New Roman"/>
          <w:sz w:val="28"/>
          <w:szCs w:val="28"/>
          <w:lang w:eastAsia="ru-RU"/>
        </w:rPr>
        <w:t>1</w:t>
      </w:r>
      <w:r w:rsidR="006143FB">
        <w:rPr>
          <w:rFonts w:ascii="Times New Roman" w:hAnsi="Times New Roman"/>
          <w:sz w:val="28"/>
          <w:szCs w:val="28"/>
          <w:lang w:eastAsia="ru-RU"/>
        </w:rPr>
        <w:t>2</w:t>
      </w:r>
      <w:r w:rsidRPr="0017271B">
        <w:rPr>
          <w:rFonts w:ascii="Times New Roman" w:hAnsi="Times New Roman"/>
          <w:sz w:val="28"/>
          <w:szCs w:val="28"/>
          <w:lang w:eastAsia="ru-RU"/>
        </w:rPr>
        <w:t xml:space="preserve">.1. Промежуточная аттестация </w:t>
      </w:r>
      <w:proofErr w:type="gramStart"/>
      <w:r w:rsidRPr="0017271B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17271B">
        <w:rPr>
          <w:rFonts w:ascii="Times New Roman" w:hAnsi="Times New Roman"/>
          <w:sz w:val="28"/>
          <w:szCs w:val="28"/>
          <w:lang w:eastAsia="ru-RU"/>
        </w:rPr>
        <w:t xml:space="preserve"> проводится </w:t>
      </w:r>
      <w:r w:rsidRPr="0017271B">
        <w:rPr>
          <w:rFonts w:ascii="Times New Roman" w:hAnsi="Times New Roman"/>
          <w:iCs/>
          <w:sz w:val="28"/>
          <w:szCs w:val="28"/>
          <w:lang w:eastAsia="ru-RU"/>
        </w:rPr>
        <w:t>один раз в год</w:t>
      </w:r>
      <w:r w:rsidRPr="0017271B">
        <w:rPr>
          <w:rFonts w:ascii="Times New Roman" w:hAnsi="Times New Roman"/>
          <w:sz w:val="28"/>
          <w:szCs w:val="28"/>
          <w:lang w:eastAsia="ru-RU"/>
        </w:rPr>
        <w:t> в сроки, установленные календарным учебным графиком соответствующей образовательной программы.</w:t>
      </w:r>
    </w:p>
    <w:p w:rsidR="008B08BC" w:rsidRPr="0017271B" w:rsidRDefault="008B08BC" w:rsidP="00742667">
      <w:pPr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271B">
        <w:rPr>
          <w:rFonts w:ascii="Times New Roman" w:hAnsi="Times New Roman"/>
          <w:sz w:val="28"/>
          <w:szCs w:val="28"/>
          <w:lang w:eastAsia="ru-RU"/>
        </w:rPr>
        <w:t>3.</w:t>
      </w:r>
      <w:r w:rsidR="00742667" w:rsidRPr="0017271B">
        <w:rPr>
          <w:rFonts w:ascii="Times New Roman" w:hAnsi="Times New Roman"/>
          <w:sz w:val="28"/>
          <w:szCs w:val="28"/>
          <w:lang w:eastAsia="ru-RU"/>
        </w:rPr>
        <w:t>1</w:t>
      </w:r>
      <w:r w:rsidR="006143FB">
        <w:rPr>
          <w:rFonts w:ascii="Times New Roman" w:hAnsi="Times New Roman"/>
          <w:sz w:val="28"/>
          <w:szCs w:val="28"/>
          <w:lang w:eastAsia="ru-RU"/>
        </w:rPr>
        <w:t>2</w:t>
      </w:r>
      <w:r w:rsidRPr="0017271B">
        <w:rPr>
          <w:rFonts w:ascii="Times New Roman" w:hAnsi="Times New Roman"/>
          <w:sz w:val="28"/>
          <w:szCs w:val="28"/>
          <w:lang w:eastAsia="ru-RU"/>
        </w:rPr>
        <w:t xml:space="preserve">.2. В качестве результатов промежуточной аттестации по предметам учебного плана соответствующего уровня образования обучающимся могут быть зачтены </w:t>
      </w:r>
      <w:proofErr w:type="spellStart"/>
      <w:r w:rsidRPr="0017271B">
        <w:rPr>
          <w:rFonts w:ascii="Times New Roman" w:hAnsi="Times New Roman"/>
          <w:sz w:val="28"/>
          <w:szCs w:val="28"/>
          <w:lang w:eastAsia="ru-RU"/>
        </w:rPr>
        <w:t>внеучебные</w:t>
      </w:r>
      <w:proofErr w:type="spellEnd"/>
      <w:r w:rsidRPr="0017271B">
        <w:rPr>
          <w:rFonts w:ascii="Times New Roman" w:hAnsi="Times New Roman"/>
          <w:sz w:val="28"/>
          <w:szCs w:val="28"/>
          <w:lang w:eastAsia="ru-RU"/>
        </w:rPr>
        <w:t xml:space="preserve"> образовательные достижения. Зачет производится в форме учета личностных достижений или портфолио.</w:t>
      </w:r>
    </w:p>
    <w:p w:rsidR="008B08BC" w:rsidRPr="0017271B" w:rsidRDefault="008B08BC" w:rsidP="00742667">
      <w:pPr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271B">
        <w:rPr>
          <w:rFonts w:ascii="Times New Roman" w:hAnsi="Times New Roman"/>
          <w:sz w:val="28"/>
          <w:szCs w:val="28"/>
          <w:lang w:eastAsia="ru-RU"/>
        </w:rPr>
        <w:t>3.</w:t>
      </w:r>
      <w:r w:rsidR="00742667" w:rsidRPr="0017271B">
        <w:rPr>
          <w:rFonts w:ascii="Times New Roman" w:hAnsi="Times New Roman"/>
          <w:sz w:val="28"/>
          <w:szCs w:val="28"/>
          <w:lang w:eastAsia="ru-RU"/>
        </w:rPr>
        <w:t>1</w:t>
      </w:r>
      <w:r w:rsidR="006143FB">
        <w:rPr>
          <w:rFonts w:ascii="Times New Roman" w:hAnsi="Times New Roman"/>
          <w:sz w:val="28"/>
          <w:szCs w:val="28"/>
          <w:lang w:eastAsia="ru-RU"/>
        </w:rPr>
        <w:t>2</w:t>
      </w:r>
      <w:r w:rsidRPr="0017271B">
        <w:rPr>
          <w:rFonts w:ascii="Times New Roman" w:hAnsi="Times New Roman"/>
          <w:sz w:val="28"/>
          <w:szCs w:val="28"/>
          <w:lang w:eastAsia="ru-RU"/>
        </w:rPr>
        <w:t xml:space="preserve">.3. Промежуточная аттестация </w:t>
      </w:r>
      <w:proofErr w:type="gramStart"/>
      <w:r w:rsidRPr="0017271B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17271B">
        <w:rPr>
          <w:rFonts w:ascii="Times New Roman" w:hAnsi="Times New Roman"/>
          <w:sz w:val="28"/>
          <w:szCs w:val="28"/>
          <w:lang w:eastAsia="ru-RU"/>
        </w:rPr>
        <w:t xml:space="preserve"> осуществляется педагогическим работником, реализующим соответствующую часть образовательной программы.</w:t>
      </w:r>
    </w:p>
    <w:p w:rsidR="008B08BC" w:rsidRPr="0017271B" w:rsidRDefault="008B08BC" w:rsidP="00742667">
      <w:pPr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271B">
        <w:rPr>
          <w:rFonts w:ascii="Times New Roman" w:hAnsi="Times New Roman"/>
          <w:sz w:val="28"/>
          <w:szCs w:val="28"/>
          <w:lang w:eastAsia="ru-RU"/>
        </w:rPr>
        <w:t>3.</w:t>
      </w:r>
      <w:r w:rsidR="00742667" w:rsidRPr="0017271B">
        <w:rPr>
          <w:rFonts w:ascii="Times New Roman" w:hAnsi="Times New Roman"/>
          <w:sz w:val="28"/>
          <w:szCs w:val="28"/>
          <w:lang w:eastAsia="ru-RU"/>
        </w:rPr>
        <w:t>1</w:t>
      </w:r>
      <w:r w:rsidR="006143FB">
        <w:rPr>
          <w:rFonts w:ascii="Times New Roman" w:hAnsi="Times New Roman"/>
          <w:sz w:val="28"/>
          <w:szCs w:val="28"/>
          <w:lang w:eastAsia="ru-RU"/>
        </w:rPr>
        <w:t>2</w:t>
      </w:r>
      <w:r w:rsidRPr="0017271B">
        <w:rPr>
          <w:rFonts w:ascii="Times New Roman" w:hAnsi="Times New Roman"/>
          <w:sz w:val="28"/>
          <w:szCs w:val="28"/>
          <w:lang w:eastAsia="ru-RU"/>
        </w:rPr>
        <w:t xml:space="preserve">.4. </w:t>
      </w:r>
      <w:proofErr w:type="gramStart"/>
      <w:r w:rsidRPr="0017271B">
        <w:rPr>
          <w:rFonts w:ascii="Times New Roman" w:hAnsi="Times New Roman"/>
          <w:sz w:val="28"/>
          <w:szCs w:val="28"/>
          <w:lang w:eastAsia="ru-RU"/>
        </w:rPr>
        <w:t>Обучающиеся, не прошедшие промежуточную аттестацию по уважительной причине, подтвержденной документально, проходят промежуточную аттестацию в дополнительные сроки, определяемые приказом руководителя ОО в течение </w:t>
      </w:r>
      <w:r w:rsidRPr="0017271B">
        <w:rPr>
          <w:rFonts w:ascii="Times New Roman" w:hAnsi="Times New Roman"/>
          <w:iCs/>
          <w:sz w:val="28"/>
          <w:szCs w:val="28"/>
          <w:lang w:eastAsia="ru-RU"/>
        </w:rPr>
        <w:t>одной недели</w:t>
      </w:r>
      <w:r w:rsidRPr="0017271B">
        <w:rPr>
          <w:rFonts w:ascii="Times New Roman" w:hAnsi="Times New Roman"/>
          <w:sz w:val="28"/>
          <w:szCs w:val="28"/>
          <w:lang w:eastAsia="ru-RU"/>
        </w:rPr>
        <w:t xml:space="preserve"> с момента </w:t>
      </w:r>
      <w:proofErr w:type="spellStart"/>
      <w:r w:rsidRPr="0017271B">
        <w:rPr>
          <w:rFonts w:ascii="Times New Roman" w:hAnsi="Times New Roman"/>
          <w:sz w:val="28"/>
          <w:szCs w:val="28"/>
          <w:lang w:eastAsia="ru-RU"/>
        </w:rPr>
        <w:t>непрохождения</w:t>
      </w:r>
      <w:proofErr w:type="spellEnd"/>
      <w:r w:rsidRPr="0017271B">
        <w:rPr>
          <w:rFonts w:ascii="Times New Roman" w:hAnsi="Times New Roman"/>
          <w:sz w:val="28"/>
          <w:szCs w:val="28"/>
          <w:lang w:eastAsia="ru-RU"/>
        </w:rPr>
        <w:t xml:space="preserve"> обучающимся промежуточной аттестации.</w:t>
      </w:r>
      <w:proofErr w:type="gramEnd"/>
    </w:p>
    <w:p w:rsidR="008B08BC" w:rsidRPr="0017271B" w:rsidRDefault="008B08BC" w:rsidP="00742667">
      <w:pPr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271B">
        <w:rPr>
          <w:rFonts w:ascii="Times New Roman" w:hAnsi="Times New Roman"/>
          <w:sz w:val="28"/>
          <w:szCs w:val="28"/>
          <w:lang w:eastAsia="ru-RU"/>
        </w:rPr>
        <w:t>3.</w:t>
      </w:r>
      <w:r w:rsidR="00742667" w:rsidRPr="0017271B">
        <w:rPr>
          <w:rFonts w:ascii="Times New Roman" w:hAnsi="Times New Roman"/>
          <w:sz w:val="28"/>
          <w:szCs w:val="28"/>
          <w:lang w:eastAsia="ru-RU"/>
        </w:rPr>
        <w:t>1</w:t>
      </w:r>
      <w:r w:rsidR="006143FB">
        <w:rPr>
          <w:rFonts w:ascii="Times New Roman" w:hAnsi="Times New Roman"/>
          <w:sz w:val="28"/>
          <w:szCs w:val="28"/>
          <w:lang w:eastAsia="ru-RU"/>
        </w:rPr>
        <w:t>3</w:t>
      </w:r>
      <w:r w:rsidRPr="0017271B">
        <w:rPr>
          <w:rFonts w:ascii="Times New Roman" w:hAnsi="Times New Roman"/>
          <w:sz w:val="28"/>
          <w:szCs w:val="28"/>
          <w:lang w:eastAsia="ru-RU"/>
        </w:rPr>
        <w:t>. Во исполнение пункта 3.</w:t>
      </w:r>
      <w:r w:rsidR="00742667" w:rsidRPr="0017271B">
        <w:rPr>
          <w:rFonts w:ascii="Times New Roman" w:hAnsi="Times New Roman"/>
          <w:sz w:val="28"/>
          <w:szCs w:val="28"/>
          <w:lang w:eastAsia="ru-RU"/>
        </w:rPr>
        <w:t>10</w:t>
      </w:r>
      <w:r w:rsidRPr="0017271B">
        <w:rPr>
          <w:rFonts w:ascii="Times New Roman" w:hAnsi="Times New Roman"/>
          <w:sz w:val="28"/>
          <w:szCs w:val="28"/>
          <w:lang w:eastAsia="ru-RU"/>
        </w:rPr>
        <w:t>.4 настоящего Положения уважительными причинами признаются:</w:t>
      </w:r>
    </w:p>
    <w:p w:rsidR="008B08BC" w:rsidRPr="0017271B" w:rsidRDefault="008B08BC" w:rsidP="008B08BC">
      <w:pPr>
        <w:numPr>
          <w:ilvl w:val="0"/>
          <w:numId w:val="10"/>
        </w:numPr>
        <w:spacing w:after="0" w:line="240" w:lineRule="auto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271B">
        <w:rPr>
          <w:rFonts w:ascii="Times New Roman" w:hAnsi="Times New Roman"/>
          <w:sz w:val="28"/>
          <w:szCs w:val="28"/>
          <w:lang w:eastAsia="ru-RU"/>
        </w:rPr>
        <w:t xml:space="preserve">болезнь </w:t>
      </w:r>
      <w:proofErr w:type="gramStart"/>
      <w:r w:rsidRPr="0017271B">
        <w:rPr>
          <w:rFonts w:ascii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17271B">
        <w:rPr>
          <w:rFonts w:ascii="Times New Roman" w:hAnsi="Times New Roman"/>
          <w:sz w:val="28"/>
          <w:szCs w:val="28"/>
          <w:lang w:eastAsia="ru-RU"/>
        </w:rPr>
        <w:t>, подтвержденная соответствующей справкой медицинской организации;</w:t>
      </w:r>
    </w:p>
    <w:p w:rsidR="008B08BC" w:rsidRPr="0017271B" w:rsidRDefault="008B08BC" w:rsidP="008B08BC">
      <w:pPr>
        <w:numPr>
          <w:ilvl w:val="0"/>
          <w:numId w:val="10"/>
        </w:numPr>
        <w:spacing w:after="0" w:line="240" w:lineRule="auto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271B">
        <w:rPr>
          <w:rFonts w:ascii="Times New Roman" w:hAnsi="Times New Roman"/>
          <w:sz w:val="28"/>
          <w:szCs w:val="28"/>
          <w:lang w:eastAsia="ru-RU"/>
        </w:rPr>
        <w:t>трагические обстоятельства семейного характера;</w:t>
      </w:r>
    </w:p>
    <w:p w:rsidR="008B08BC" w:rsidRPr="0017271B" w:rsidRDefault="008B08BC" w:rsidP="008B08BC">
      <w:pPr>
        <w:numPr>
          <w:ilvl w:val="0"/>
          <w:numId w:val="10"/>
        </w:numPr>
        <w:spacing w:after="0" w:line="240" w:lineRule="auto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271B">
        <w:rPr>
          <w:rFonts w:ascii="Times New Roman" w:hAnsi="Times New Roman"/>
          <w:sz w:val="28"/>
          <w:szCs w:val="28"/>
          <w:lang w:eastAsia="ru-RU"/>
        </w:rPr>
        <w:t>участие в спортивных, интеллектуальных соревнованиях, конкурсах, олимпиадах на всероссийском и международном уровне, региональных, федеральных мероприятиях, волонтерской деятельности;</w:t>
      </w:r>
    </w:p>
    <w:p w:rsidR="008B08BC" w:rsidRPr="0017271B" w:rsidRDefault="008B08BC" w:rsidP="008B08BC">
      <w:pPr>
        <w:numPr>
          <w:ilvl w:val="0"/>
          <w:numId w:val="10"/>
        </w:numPr>
        <w:spacing w:after="0" w:line="240" w:lineRule="auto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271B">
        <w:rPr>
          <w:rFonts w:ascii="Times New Roman" w:hAnsi="Times New Roman"/>
          <w:sz w:val="28"/>
          <w:szCs w:val="28"/>
          <w:lang w:eastAsia="ru-RU"/>
        </w:rPr>
        <w:t>обстоятельства непреодолимой силы, определяемые в соответствии с Гражданским кодексом.</w:t>
      </w:r>
    </w:p>
    <w:p w:rsidR="008B08BC" w:rsidRPr="0017271B" w:rsidRDefault="008B08BC" w:rsidP="00742667">
      <w:pPr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271B">
        <w:rPr>
          <w:rFonts w:ascii="Times New Roman" w:hAnsi="Times New Roman"/>
          <w:sz w:val="28"/>
          <w:szCs w:val="28"/>
          <w:lang w:eastAsia="ru-RU"/>
        </w:rPr>
        <w:t>3.</w:t>
      </w:r>
      <w:r w:rsidR="00742667" w:rsidRPr="0017271B">
        <w:rPr>
          <w:rFonts w:ascii="Times New Roman" w:hAnsi="Times New Roman"/>
          <w:sz w:val="28"/>
          <w:szCs w:val="28"/>
          <w:lang w:eastAsia="ru-RU"/>
        </w:rPr>
        <w:t>1</w:t>
      </w:r>
      <w:r w:rsidR="006143FB">
        <w:rPr>
          <w:rFonts w:ascii="Times New Roman" w:hAnsi="Times New Roman"/>
          <w:sz w:val="28"/>
          <w:szCs w:val="28"/>
          <w:lang w:eastAsia="ru-RU"/>
        </w:rPr>
        <w:t>4</w:t>
      </w:r>
      <w:r w:rsidRPr="0017271B">
        <w:rPr>
          <w:rFonts w:ascii="Times New Roman" w:hAnsi="Times New Roman"/>
          <w:sz w:val="28"/>
          <w:szCs w:val="28"/>
          <w:lang w:eastAsia="ru-RU"/>
        </w:rPr>
        <w:t>. Расписание промежуточной аттестации составляется </w:t>
      </w:r>
      <w:r w:rsidRPr="0017271B">
        <w:rPr>
          <w:rFonts w:ascii="Times New Roman" w:hAnsi="Times New Roman"/>
          <w:iCs/>
          <w:sz w:val="28"/>
          <w:szCs w:val="28"/>
          <w:lang w:eastAsia="ru-RU"/>
        </w:rPr>
        <w:t>заместителем директора по учебно-воспитательной работе</w:t>
      </w:r>
      <w:r w:rsidRPr="0017271B">
        <w:rPr>
          <w:rFonts w:ascii="Times New Roman" w:hAnsi="Times New Roman"/>
          <w:sz w:val="28"/>
          <w:szCs w:val="28"/>
          <w:lang w:eastAsia="ru-RU"/>
        </w:rPr>
        <w:t> не позднее</w:t>
      </w:r>
      <w:r w:rsidR="00742667" w:rsidRPr="0017271B">
        <w:rPr>
          <w:rFonts w:ascii="Times New Roman" w:hAnsi="Times New Roman"/>
          <w:sz w:val="28"/>
          <w:szCs w:val="28"/>
          <w:lang w:eastAsia="ru-RU"/>
        </w:rPr>
        <w:t>,</w:t>
      </w:r>
      <w:r w:rsidRPr="0017271B">
        <w:rPr>
          <w:rFonts w:ascii="Times New Roman" w:hAnsi="Times New Roman"/>
          <w:sz w:val="28"/>
          <w:szCs w:val="28"/>
          <w:lang w:eastAsia="ru-RU"/>
        </w:rPr>
        <w:t> чем за </w:t>
      </w:r>
      <w:r w:rsidRPr="0017271B">
        <w:rPr>
          <w:rFonts w:ascii="Times New Roman" w:hAnsi="Times New Roman"/>
          <w:iCs/>
          <w:sz w:val="28"/>
          <w:szCs w:val="28"/>
          <w:lang w:eastAsia="ru-RU"/>
        </w:rPr>
        <w:t>две недели</w:t>
      </w:r>
      <w:r w:rsidRPr="0017271B">
        <w:rPr>
          <w:rFonts w:ascii="Times New Roman" w:hAnsi="Times New Roman"/>
          <w:sz w:val="28"/>
          <w:szCs w:val="28"/>
          <w:lang w:eastAsia="ru-RU"/>
        </w:rPr>
        <w:t> до проведения промежуточной аттестации, в соответствии со сроками, утвержденными календарным учебным графиком.</w:t>
      </w:r>
    </w:p>
    <w:p w:rsidR="008B08BC" w:rsidRPr="00546BA8" w:rsidRDefault="008B08BC" w:rsidP="00742667">
      <w:pPr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271B">
        <w:rPr>
          <w:rFonts w:ascii="Times New Roman" w:hAnsi="Times New Roman"/>
          <w:sz w:val="28"/>
          <w:szCs w:val="28"/>
          <w:lang w:eastAsia="ru-RU"/>
        </w:rPr>
        <w:t>3.</w:t>
      </w:r>
      <w:r w:rsidR="00742667" w:rsidRPr="0017271B">
        <w:rPr>
          <w:rFonts w:ascii="Times New Roman" w:hAnsi="Times New Roman"/>
          <w:sz w:val="28"/>
          <w:szCs w:val="28"/>
          <w:lang w:eastAsia="ru-RU"/>
        </w:rPr>
        <w:t>1</w:t>
      </w:r>
      <w:r w:rsidR="006143FB">
        <w:rPr>
          <w:rFonts w:ascii="Times New Roman" w:hAnsi="Times New Roman"/>
          <w:sz w:val="28"/>
          <w:szCs w:val="28"/>
          <w:lang w:eastAsia="ru-RU"/>
        </w:rPr>
        <w:t>5</w:t>
      </w:r>
      <w:r w:rsidRPr="0017271B">
        <w:rPr>
          <w:rFonts w:ascii="Times New Roman" w:hAnsi="Times New Roman"/>
          <w:sz w:val="28"/>
          <w:szCs w:val="28"/>
          <w:lang w:eastAsia="ru-RU"/>
        </w:rPr>
        <w:t>. Расписание промежуточной аттестации (перечень учебных предметов, курсов, дисциплин, форма, сроки и порядок проведения)</w:t>
      </w:r>
      <w:r w:rsidRPr="00546BA8">
        <w:rPr>
          <w:rFonts w:ascii="Times New Roman" w:hAnsi="Times New Roman"/>
          <w:sz w:val="28"/>
          <w:szCs w:val="28"/>
          <w:lang w:eastAsia="ru-RU"/>
        </w:rPr>
        <w:t xml:space="preserve"> доводится до обучающихся и их родителей (законных представителей) посредством размещения </w:t>
      </w:r>
      <w:r w:rsidRPr="00546BA8">
        <w:rPr>
          <w:rFonts w:ascii="Times New Roman" w:hAnsi="Times New Roman"/>
          <w:sz w:val="28"/>
          <w:szCs w:val="28"/>
          <w:lang w:eastAsia="ru-RU"/>
        </w:rPr>
        <w:lastRenderedPageBreak/>
        <w:t>на </w:t>
      </w:r>
      <w:r w:rsidRPr="00546BA8">
        <w:rPr>
          <w:rFonts w:ascii="Times New Roman" w:hAnsi="Times New Roman"/>
          <w:iCs/>
          <w:sz w:val="28"/>
          <w:szCs w:val="28"/>
          <w:lang w:eastAsia="ru-RU"/>
        </w:rPr>
        <w:t>информационном стенде в </w:t>
      </w:r>
      <w:r w:rsidR="00DB258B" w:rsidRPr="00546BA8">
        <w:rPr>
          <w:rFonts w:ascii="Times New Roman" w:hAnsi="Times New Roman"/>
          <w:iCs/>
          <w:sz w:val="28"/>
          <w:szCs w:val="28"/>
          <w:lang w:eastAsia="ru-RU"/>
        </w:rPr>
        <w:t>учительской</w:t>
      </w:r>
      <w:r w:rsidRPr="00546BA8">
        <w:rPr>
          <w:rFonts w:ascii="Times New Roman" w:hAnsi="Times New Roman"/>
          <w:iCs/>
          <w:sz w:val="28"/>
          <w:szCs w:val="28"/>
          <w:lang w:eastAsia="ru-RU"/>
        </w:rPr>
        <w:t> ОО, на официальном сайте ОО</w:t>
      </w:r>
      <w:r w:rsidRPr="00546BA8">
        <w:rPr>
          <w:rFonts w:ascii="Times New Roman" w:hAnsi="Times New Roman"/>
          <w:sz w:val="28"/>
          <w:szCs w:val="28"/>
          <w:lang w:eastAsia="ru-RU"/>
        </w:rPr>
        <w:t> не </w:t>
      </w:r>
      <w:proofErr w:type="gramStart"/>
      <w:r w:rsidRPr="00546BA8">
        <w:rPr>
          <w:rFonts w:ascii="Times New Roman" w:hAnsi="Times New Roman"/>
          <w:sz w:val="28"/>
          <w:szCs w:val="28"/>
          <w:lang w:eastAsia="ru-RU"/>
        </w:rPr>
        <w:t>позднее</w:t>
      </w:r>
      <w:proofErr w:type="gramEnd"/>
      <w:r w:rsidRPr="00546BA8">
        <w:rPr>
          <w:rFonts w:ascii="Times New Roman" w:hAnsi="Times New Roman"/>
          <w:sz w:val="28"/>
          <w:szCs w:val="28"/>
          <w:lang w:eastAsia="ru-RU"/>
        </w:rPr>
        <w:t> чем за </w:t>
      </w:r>
      <w:r w:rsidRPr="00546BA8">
        <w:rPr>
          <w:rFonts w:ascii="Times New Roman" w:hAnsi="Times New Roman"/>
          <w:iCs/>
          <w:sz w:val="28"/>
          <w:szCs w:val="28"/>
          <w:lang w:eastAsia="ru-RU"/>
        </w:rPr>
        <w:t>две недели</w:t>
      </w:r>
      <w:r w:rsidRPr="00546BA8">
        <w:rPr>
          <w:rFonts w:ascii="Times New Roman" w:hAnsi="Times New Roman"/>
          <w:sz w:val="28"/>
          <w:szCs w:val="28"/>
          <w:lang w:eastAsia="ru-RU"/>
        </w:rPr>
        <w:t> до проведения промежуточной аттестации.</w:t>
      </w:r>
    </w:p>
    <w:p w:rsidR="008B08BC" w:rsidRPr="00546BA8" w:rsidRDefault="008B08BC" w:rsidP="00742667">
      <w:pPr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>3.</w:t>
      </w:r>
      <w:r w:rsidR="00742667">
        <w:rPr>
          <w:rFonts w:ascii="Times New Roman" w:hAnsi="Times New Roman"/>
          <w:sz w:val="28"/>
          <w:szCs w:val="28"/>
          <w:lang w:eastAsia="ru-RU"/>
        </w:rPr>
        <w:t>1</w:t>
      </w:r>
      <w:r w:rsidR="006143FB">
        <w:rPr>
          <w:rFonts w:ascii="Times New Roman" w:hAnsi="Times New Roman"/>
          <w:sz w:val="28"/>
          <w:szCs w:val="28"/>
          <w:lang w:eastAsia="ru-RU"/>
        </w:rPr>
        <w:t>6</w:t>
      </w:r>
      <w:r w:rsidRPr="00546BA8">
        <w:rPr>
          <w:rFonts w:ascii="Times New Roman" w:hAnsi="Times New Roman"/>
          <w:sz w:val="28"/>
          <w:szCs w:val="28"/>
          <w:lang w:eastAsia="ru-RU"/>
        </w:rPr>
        <w:t>. Промежуточная аттестация экстернов проводится в соответствии с настоящим Положением (раздел 8).</w:t>
      </w:r>
    </w:p>
    <w:p w:rsidR="008B08BC" w:rsidRPr="00546BA8" w:rsidRDefault="008B08BC" w:rsidP="00742667">
      <w:pPr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>3.1</w:t>
      </w:r>
      <w:r w:rsidR="006143FB">
        <w:rPr>
          <w:rFonts w:ascii="Times New Roman" w:hAnsi="Times New Roman"/>
          <w:sz w:val="28"/>
          <w:szCs w:val="28"/>
          <w:lang w:eastAsia="ru-RU"/>
        </w:rPr>
        <w:t>7</w:t>
      </w:r>
      <w:r w:rsidRPr="00546BA8">
        <w:rPr>
          <w:rFonts w:ascii="Times New Roman" w:hAnsi="Times New Roman"/>
          <w:sz w:val="28"/>
          <w:szCs w:val="28"/>
          <w:lang w:eastAsia="ru-RU"/>
        </w:rPr>
        <w:t xml:space="preserve">. Порядок зачета результатов освоения </w:t>
      </w:r>
      <w:proofErr w:type="gramStart"/>
      <w:r w:rsidRPr="00546BA8">
        <w:rPr>
          <w:rFonts w:ascii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546BA8">
        <w:rPr>
          <w:rFonts w:ascii="Times New Roman" w:hAnsi="Times New Roman"/>
          <w:sz w:val="28"/>
          <w:szCs w:val="28"/>
          <w:lang w:eastAsia="ru-RU"/>
        </w:rPr>
        <w:t xml:space="preserve"> учебных предметов, курсов, дисциплин, дополнительных образовательных программ в других ОО в качестве результатов промежуточной аттестации определяется соответствующим локальным нормативным актом ОО.</w:t>
      </w:r>
    </w:p>
    <w:p w:rsidR="008B08BC" w:rsidRPr="00546BA8" w:rsidRDefault="008B08BC" w:rsidP="00742667">
      <w:pPr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>3.1</w:t>
      </w:r>
      <w:r w:rsidR="006143FB">
        <w:rPr>
          <w:rFonts w:ascii="Times New Roman" w:hAnsi="Times New Roman"/>
          <w:sz w:val="28"/>
          <w:szCs w:val="28"/>
          <w:lang w:eastAsia="ru-RU"/>
        </w:rPr>
        <w:t>8</w:t>
      </w:r>
      <w:r w:rsidRPr="00546BA8">
        <w:rPr>
          <w:rFonts w:ascii="Times New Roman" w:hAnsi="Times New Roman"/>
          <w:sz w:val="28"/>
          <w:szCs w:val="28"/>
          <w:lang w:eastAsia="ru-RU"/>
        </w:rPr>
        <w:t>. Годовые отметки по каждому учебному предмету, курсу, дисциплине и иным видам учебной деятельности, предусмотренным учебным планом, определяются как среднее арифметическое четвертных отметок, выставляются всем обучающимся школы в журнал успеваемости целыми числами в соответствии с правилами математического округления.</w:t>
      </w:r>
    </w:p>
    <w:p w:rsidR="008B08BC" w:rsidRPr="00546BA8" w:rsidRDefault="008B08BC" w:rsidP="00742667">
      <w:pPr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>3.1</w:t>
      </w:r>
      <w:r w:rsidR="006143FB">
        <w:rPr>
          <w:rFonts w:ascii="Times New Roman" w:hAnsi="Times New Roman"/>
          <w:sz w:val="28"/>
          <w:szCs w:val="28"/>
          <w:lang w:eastAsia="ru-RU"/>
        </w:rPr>
        <w:t>9</w:t>
      </w:r>
      <w:r w:rsidRPr="00546BA8">
        <w:rPr>
          <w:rFonts w:ascii="Times New Roman" w:hAnsi="Times New Roman"/>
          <w:sz w:val="28"/>
          <w:szCs w:val="28"/>
          <w:lang w:eastAsia="ru-RU"/>
        </w:rPr>
        <w:t>. Промежуточная аттестация по курсам внеурочной деятельности определяется ее моделью, формой организации занятий и особенностями выбранного направления внеурочной деятельности. Оценивание планируемых результатов внеурочной деятельности обучающихся осуществляется в порядке и на условиях, установленных основной образовательной программой.</w:t>
      </w:r>
    </w:p>
    <w:p w:rsidR="008B08BC" w:rsidRPr="00546BA8" w:rsidRDefault="008B08BC" w:rsidP="00742667">
      <w:pPr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>3.</w:t>
      </w:r>
      <w:r w:rsidR="006143FB">
        <w:rPr>
          <w:rFonts w:ascii="Times New Roman" w:hAnsi="Times New Roman"/>
          <w:sz w:val="28"/>
          <w:szCs w:val="28"/>
          <w:lang w:eastAsia="ru-RU"/>
        </w:rPr>
        <w:t>20</w:t>
      </w:r>
      <w:r w:rsidRPr="00546BA8">
        <w:rPr>
          <w:rFonts w:ascii="Times New Roman" w:hAnsi="Times New Roman"/>
          <w:sz w:val="28"/>
          <w:szCs w:val="28"/>
          <w:lang w:eastAsia="ru-RU"/>
        </w:rPr>
        <w:t xml:space="preserve">. Промежуточная аттестация </w:t>
      </w:r>
      <w:proofErr w:type="gramStart"/>
      <w:r w:rsidRPr="00546BA8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546BA8">
        <w:rPr>
          <w:rFonts w:ascii="Times New Roman" w:hAnsi="Times New Roman"/>
          <w:sz w:val="28"/>
          <w:szCs w:val="28"/>
          <w:lang w:eastAsia="ru-RU"/>
        </w:rPr>
        <w:t xml:space="preserve"> осуществляется по </w:t>
      </w:r>
      <w:r w:rsidRPr="00546BA8">
        <w:rPr>
          <w:rFonts w:ascii="Times New Roman" w:hAnsi="Times New Roman"/>
          <w:iCs/>
          <w:sz w:val="28"/>
          <w:szCs w:val="28"/>
          <w:lang w:eastAsia="ru-RU"/>
        </w:rPr>
        <w:t>пятибалльной </w:t>
      </w:r>
      <w:r w:rsidRPr="00546BA8">
        <w:rPr>
          <w:rFonts w:ascii="Times New Roman" w:hAnsi="Times New Roman"/>
          <w:sz w:val="28"/>
          <w:szCs w:val="28"/>
          <w:lang w:eastAsia="ru-RU"/>
        </w:rPr>
        <w:t>системе оценивания. Для письменных работ, результат прохождения которых фиксируется в баллах или иных значениях, разрабатывается шкала перерасчета полученного результата в отметку по пятибалльной шкале. Шкала перерасчета разрабатывается с учетом уровня сложности заданий, времени выполнения работы и иных характеристик письменной работы.</w:t>
      </w:r>
    </w:p>
    <w:p w:rsidR="008B08BC" w:rsidRPr="00546BA8" w:rsidRDefault="008B08BC" w:rsidP="007426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>3.</w:t>
      </w:r>
      <w:r w:rsidR="006143FB">
        <w:rPr>
          <w:rFonts w:ascii="Times New Roman" w:hAnsi="Times New Roman"/>
          <w:sz w:val="28"/>
          <w:szCs w:val="28"/>
          <w:lang w:eastAsia="ru-RU"/>
        </w:rPr>
        <w:t>2</w:t>
      </w:r>
      <w:r w:rsidRPr="00546BA8">
        <w:rPr>
          <w:rFonts w:ascii="Times New Roman" w:hAnsi="Times New Roman"/>
          <w:sz w:val="28"/>
          <w:szCs w:val="28"/>
          <w:lang w:eastAsia="ru-RU"/>
        </w:rPr>
        <w:t>1. В целях создания условий, отвечающих физиологическим особенностям учащихся при промежуточной аттестации по учебным предметам, курсам, дисциплинам и иным видам учебной деятельности, предусмотренным учебным планом, не допускается проведение:</w:t>
      </w:r>
    </w:p>
    <w:p w:rsidR="008B08BC" w:rsidRPr="00546BA8" w:rsidRDefault="008B08BC" w:rsidP="00C86E84">
      <w:pPr>
        <w:numPr>
          <w:ilvl w:val="0"/>
          <w:numId w:val="12"/>
        </w:numPr>
        <w:spacing w:after="0" w:line="240" w:lineRule="auto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iCs/>
          <w:sz w:val="28"/>
          <w:szCs w:val="28"/>
          <w:lang w:eastAsia="ru-RU"/>
        </w:rPr>
        <w:t>контрольных работ чаще одного раза в две с половиной недели по каждому учебному предмету в одной параллели</w:t>
      </w:r>
      <w:r w:rsidR="00C86E84" w:rsidRPr="00546BA8"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8B08BC" w:rsidRPr="00546BA8" w:rsidRDefault="008B08BC" w:rsidP="00C86E84">
      <w:pPr>
        <w:numPr>
          <w:ilvl w:val="0"/>
          <w:numId w:val="12"/>
        </w:numPr>
        <w:spacing w:after="0" w:line="240" w:lineRule="auto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iCs/>
          <w:sz w:val="28"/>
          <w:szCs w:val="28"/>
          <w:lang w:eastAsia="ru-RU"/>
        </w:rPr>
        <w:t>более одной контрольной работы в день для одного класса</w:t>
      </w:r>
      <w:r w:rsidR="00C86E84" w:rsidRPr="00546BA8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C86E84" w:rsidRPr="00546BA8" w:rsidRDefault="00C86E84" w:rsidP="00C86E84">
      <w:pPr>
        <w:spacing w:after="0" w:line="240" w:lineRule="auto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08BC" w:rsidRPr="00546BA8" w:rsidRDefault="008B08BC" w:rsidP="00C86E84">
      <w:pPr>
        <w:spacing w:after="15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b/>
          <w:bCs/>
          <w:sz w:val="28"/>
          <w:szCs w:val="28"/>
          <w:lang w:eastAsia="ru-RU"/>
        </w:rPr>
        <w:t>4. СПЕЦИАЛЬНЫЕ УСЛОВИЯ ПРОВЕДЕНИЯ ТЕКУЩЕГО КОНТРОЛЯ УСПЕВАЕМОСТИ И ПРОМЕЖУТОЧНОЙ АТТЕСТАЦИИ УЧЕНИКОВ С ОВЗ</w:t>
      </w:r>
    </w:p>
    <w:p w:rsidR="008B08BC" w:rsidRPr="00546BA8" w:rsidRDefault="008B08BC" w:rsidP="007426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 xml:space="preserve">4.1. Специальные условия проведения текущей, промежуточной и итоговой аттестации </w:t>
      </w:r>
      <w:proofErr w:type="gramStart"/>
      <w:r w:rsidRPr="00546BA8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546BA8">
        <w:rPr>
          <w:rFonts w:ascii="Times New Roman" w:hAnsi="Times New Roman"/>
          <w:sz w:val="28"/>
          <w:szCs w:val="28"/>
          <w:lang w:eastAsia="ru-RU"/>
        </w:rPr>
        <w:t xml:space="preserve"> с ОВЗ включают:</w:t>
      </w:r>
    </w:p>
    <w:p w:rsidR="008B08BC" w:rsidRPr="00546BA8" w:rsidRDefault="008B08BC" w:rsidP="00C86E84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ОВЗ;</w:t>
      </w:r>
    </w:p>
    <w:p w:rsidR="008B08BC" w:rsidRPr="00546BA8" w:rsidRDefault="008B08BC" w:rsidP="00C86E84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привычную обстановку в классе (присутствие своего учителя, наличие привычных для обучающихся </w:t>
      </w:r>
      <w:proofErr w:type="spellStart"/>
      <w:r w:rsidRPr="00546BA8">
        <w:rPr>
          <w:rFonts w:ascii="Times New Roman" w:hAnsi="Times New Roman"/>
          <w:sz w:val="28"/>
          <w:szCs w:val="28"/>
          <w:lang w:eastAsia="ru-RU"/>
        </w:rPr>
        <w:t>мнестических</w:t>
      </w:r>
      <w:proofErr w:type="spellEnd"/>
      <w:r w:rsidRPr="00546BA8">
        <w:rPr>
          <w:rFonts w:ascii="Times New Roman" w:hAnsi="Times New Roman"/>
          <w:sz w:val="28"/>
          <w:szCs w:val="28"/>
          <w:lang w:eastAsia="ru-RU"/>
        </w:rPr>
        <w:t xml:space="preserve"> опор: наглядных схем, шаблонов общего хода выполнения заданий);</w:t>
      </w:r>
    </w:p>
    <w:p w:rsidR="008B08BC" w:rsidRPr="00546BA8" w:rsidRDefault="008B08BC" w:rsidP="00C86E84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>присутствие в начале работы этапа общей организации деятельности; </w:t>
      </w:r>
    </w:p>
    <w:p w:rsidR="00C86E84" w:rsidRPr="00546BA8" w:rsidRDefault="008B08BC" w:rsidP="00C86E84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46BA8">
        <w:rPr>
          <w:rFonts w:ascii="Times New Roman" w:hAnsi="Times New Roman"/>
          <w:sz w:val="28"/>
          <w:szCs w:val="28"/>
          <w:lang w:eastAsia="ru-RU"/>
        </w:rPr>
        <w:t>адаптирование</w:t>
      </w:r>
      <w:proofErr w:type="spellEnd"/>
      <w:r w:rsidRPr="00546BA8">
        <w:rPr>
          <w:rFonts w:ascii="Times New Roman" w:hAnsi="Times New Roman"/>
          <w:sz w:val="28"/>
          <w:szCs w:val="28"/>
          <w:lang w:eastAsia="ru-RU"/>
        </w:rPr>
        <w:t xml:space="preserve"> инструкции с учетом особых образовательных потребностей и индивидуальных трудностей обучающихся с ОВЗ: </w:t>
      </w:r>
    </w:p>
    <w:p w:rsidR="00C86E84" w:rsidRPr="00546BA8" w:rsidRDefault="008B08BC" w:rsidP="00C86E84">
      <w:pPr>
        <w:spacing w:after="0" w:line="240" w:lineRule="auto"/>
        <w:ind w:left="-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 xml:space="preserve">1) упрощение формулировок по грамматическому и семантическому оформлению; </w:t>
      </w:r>
    </w:p>
    <w:p w:rsidR="00C86E84" w:rsidRPr="00546BA8" w:rsidRDefault="008B08BC" w:rsidP="00C86E84">
      <w:pPr>
        <w:spacing w:after="0" w:line="240" w:lineRule="auto"/>
        <w:ind w:left="-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 xml:space="preserve">2) упрощение </w:t>
      </w:r>
      <w:proofErr w:type="spellStart"/>
      <w:r w:rsidRPr="00546BA8">
        <w:rPr>
          <w:rFonts w:ascii="Times New Roman" w:hAnsi="Times New Roman"/>
          <w:sz w:val="28"/>
          <w:szCs w:val="28"/>
          <w:lang w:eastAsia="ru-RU"/>
        </w:rPr>
        <w:t>многозвеньевой</w:t>
      </w:r>
      <w:proofErr w:type="spellEnd"/>
      <w:r w:rsidRPr="00546BA8">
        <w:rPr>
          <w:rFonts w:ascii="Times New Roman" w:hAnsi="Times New Roman"/>
          <w:sz w:val="28"/>
          <w:szCs w:val="28"/>
          <w:lang w:eastAsia="ru-RU"/>
        </w:rPr>
        <w:t xml:space="preserve"> инструкции посредством деления ее на короткие смысловые единицы, задающие </w:t>
      </w:r>
      <w:proofErr w:type="spellStart"/>
      <w:r w:rsidRPr="00546BA8">
        <w:rPr>
          <w:rFonts w:ascii="Times New Roman" w:hAnsi="Times New Roman"/>
          <w:sz w:val="28"/>
          <w:szCs w:val="28"/>
          <w:lang w:eastAsia="ru-RU"/>
        </w:rPr>
        <w:t>поэтапность</w:t>
      </w:r>
      <w:proofErr w:type="spellEnd"/>
      <w:r w:rsidRPr="00546BA8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546BA8">
        <w:rPr>
          <w:rFonts w:ascii="Times New Roman" w:hAnsi="Times New Roman"/>
          <w:sz w:val="28"/>
          <w:szCs w:val="28"/>
          <w:lang w:eastAsia="ru-RU"/>
        </w:rPr>
        <w:t>пошаговость</w:t>
      </w:r>
      <w:proofErr w:type="spellEnd"/>
      <w:r w:rsidRPr="00546BA8">
        <w:rPr>
          <w:rFonts w:ascii="Times New Roman" w:hAnsi="Times New Roman"/>
          <w:sz w:val="28"/>
          <w:szCs w:val="28"/>
          <w:lang w:eastAsia="ru-RU"/>
        </w:rPr>
        <w:t xml:space="preserve">) выполнения задания; </w:t>
      </w:r>
    </w:p>
    <w:p w:rsidR="008B08BC" w:rsidRPr="00546BA8" w:rsidRDefault="008B08BC" w:rsidP="00C86E84">
      <w:pPr>
        <w:spacing w:after="0" w:line="240" w:lineRule="auto"/>
        <w:ind w:left="-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>3) в дополнение к письменной инструкции к заданию при необходимости она прочитывается педагогом вслух в медленном темпе с четкими смысловыми акцентами;</w:t>
      </w:r>
    </w:p>
    <w:p w:rsidR="008B08BC" w:rsidRPr="00546BA8" w:rsidRDefault="008B08BC" w:rsidP="00C86E84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 xml:space="preserve">при необходимости </w:t>
      </w:r>
      <w:proofErr w:type="spellStart"/>
      <w:r w:rsidRPr="00546BA8">
        <w:rPr>
          <w:rFonts w:ascii="Times New Roman" w:hAnsi="Times New Roman"/>
          <w:sz w:val="28"/>
          <w:szCs w:val="28"/>
          <w:lang w:eastAsia="ru-RU"/>
        </w:rPr>
        <w:t>адаптирование</w:t>
      </w:r>
      <w:proofErr w:type="spellEnd"/>
      <w:r w:rsidRPr="00546BA8">
        <w:rPr>
          <w:rFonts w:ascii="Times New Roman" w:hAnsi="Times New Roman"/>
          <w:sz w:val="28"/>
          <w:szCs w:val="28"/>
          <w:lang w:eastAsia="ru-RU"/>
        </w:rPr>
        <w:t xml:space="preserve"> текста задания с учетом особых образовательных потребностей и индивидуальных </w:t>
      </w:r>
      <w:proofErr w:type="gramStart"/>
      <w:r w:rsidRPr="00546BA8">
        <w:rPr>
          <w:rFonts w:ascii="Times New Roman" w:hAnsi="Times New Roman"/>
          <w:sz w:val="28"/>
          <w:szCs w:val="28"/>
          <w:lang w:eastAsia="ru-RU"/>
        </w:rPr>
        <w:t>трудностей</w:t>
      </w:r>
      <w:proofErr w:type="gramEnd"/>
      <w:r w:rsidRPr="00546BA8">
        <w:rPr>
          <w:rFonts w:ascii="Times New Roman" w:hAnsi="Times New Roman"/>
          <w:sz w:val="28"/>
          <w:szCs w:val="28"/>
          <w:lang w:eastAsia="ru-RU"/>
        </w:rPr>
        <w:t xml:space="preserve"> обучающихся с ОВЗ (более крупный шрифт, четкое отграничение одного задания от другого; упрощение формулировок задания по грамматическому и семантическому оформлению, картинный план и др.);</w:t>
      </w:r>
    </w:p>
    <w:p w:rsidR="008B08BC" w:rsidRPr="00546BA8" w:rsidRDefault="008B08BC" w:rsidP="00C86E84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8B08BC" w:rsidRPr="00546BA8" w:rsidRDefault="008B08BC" w:rsidP="00C86E84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>увеличение времени на выполнение заданий;</w:t>
      </w:r>
    </w:p>
    <w:p w:rsidR="008B08BC" w:rsidRPr="00546BA8" w:rsidRDefault="008B08BC" w:rsidP="00C86E84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>возможность организации короткого перерыва (10–15 минут) при нарастании в поведении ребенка проявлений утомления, истощения.</w:t>
      </w:r>
    </w:p>
    <w:p w:rsidR="008B08BC" w:rsidRPr="00546BA8" w:rsidRDefault="008B08BC" w:rsidP="00742667">
      <w:pPr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>4.2. Освоение адаптированной основной образовательной программы, в том числе отдельной части или всего объема учебного предмета, курса, дисциплины, сопровождается промежуточной аттестацией обучающегося, проводимой в формах, определенных учебным планом, в том числе с учетом рекомендаций психолого-медико-педагогической комиссии.</w:t>
      </w:r>
    </w:p>
    <w:p w:rsidR="008B08BC" w:rsidRPr="00546BA8" w:rsidRDefault="008B08BC" w:rsidP="00742667">
      <w:pPr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 xml:space="preserve">4.3. Формы промежуточной и итоговой аттестации, в том числе текущего контроля успеваемости, устанавливаются с учетом психофизиологического состояния обучающегося. Форма контроля должна отражать, насколько достигнута цель обучения на каждом занятии. Не допускается завышение оценок </w:t>
      </w:r>
      <w:proofErr w:type="gramStart"/>
      <w:r w:rsidRPr="00546BA8">
        <w:rPr>
          <w:rFonts w:ascii="Times New Roman" w:hAnsi="Times New Roman"/>
          <w:sz w:val="28"/>
          <w:szCs w:val="28"/>
          <w:lang w:eastAsia="ru-RU"/>
        </w:rPr>
        <w:t>обучающимся</w:t>
      </w:r>
      <w:proofErr w:type="gramEnd"/>
      <w:r w:rsidRPr="00546BA8">
        <w:rPr>
          <w:rFonts w:ascii="Times New Roman" w:hAnsi="Times New Roman"/>
          <w:sz w:val="28"/>
          <w:szCs w:val="28"/>
          <w:lang w:eastAsia="ru-RU"/>
        </w:rPr>
        <w:t xml:space="preserve"> во избежание формирования ложных представлений о результатах обучения.</w:t>
      </w:r>
    </w:p>
    <w:p w:rsidR="008B08BC" w:rsidRPr="00546BA8" w:rsidRDefault="008B08BC" w:rsidP="00C86E84">
      <w:pPr>
        <w:spacing w:after="15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5. РЕЗУЛЬТАТЫ ПРОМЕЖУТОЧНОЙ АТТЕСТАЦИИ </w:t>
      </w:r>
      <w:proofErr w:type="gramStart"/>
      <w:r w:rsidRPr="00546BA8">
        <w:rPr>
          <w:rFonts w:ascii="Times New Roman" w:hAnsi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8B08BC" w:rsidRPr="00546BA8" w:rsidRDefault="008B08BC" w:rsidP="00742667">
      <w:pPr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>5.1. Результаты промежуточной аттестации оформляются </w:t>
      </w:r>
      <w:r w:rsidRPr="00546BA8">
        <w:rPr>
          <w:rFonts w:ascii="Times New Roman" w:hAnsi="Times New Roman"/>
          <w:iCs/>
          <w:sz w:val="28"/>
          <w:szCs w:val="28"/>
          <w:lang w:eastAsia="ru-RU"/>
        </w:rPr>
        <w:t>протоколом промежуточной аттестации</w:t>
      </w:r>
      <w:r w:rsidRPr="00546BA8">
        <w:rPr>
          <w:rFonts w:ascii="Times New Roman" w:hAnsi="Times New Roman"/>
          <w:sz w:val="28"/>
          <w:szCs w:val="28"/>
          <w:lang w:eastAsia="ru-RU"/>
        </w:rPr>
        <w:t>.</w:t>
      </w:r>
    </w:p>
    <w:p w:rsidR="008B08BC" w:rsidRPr="00546BA8" w:rsidRDefault="008B08BC" w:rsidP="00742667">
      <w:pPr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 xml:space="preserve">5.2. </w:t>
      </w:r>
      <w:proofErr w:type="gramStart"/>
      <w:r w:rsidRPr="00546BA8">
        <w:rPr>
          <w:rFonts w:ascii="Times New Roman" w:hAnsi="Times New Roman"/>
          <w:sz w:val="28"/>
          <w:szCs w:val="28"/>
          <w:lang w:eastAsia="ru-RU"/>
        </w:rPr>
        <w:t>Сведения о результатах промежуточной аттестации доводятся до обучающихся и их родителей (законных представителей) в течение </w:t>
      </w:r>
      <w:r w:rsidR="00C86E84" w:rsidRPr="00546BA8">
        <w:rPr>
          <w:rFonts w:ascii="Times New Roman" w:hAnsi="Times New Roman"/>
          <w:iCs/>
          <w:sz w:val="28"/>
          <w:szCs w:val="28"/>
          <w:lang w:eastAsia="ru-RU"/>
        </w:rPr>
        <w:t>пяти</w:t>
      </w:r>
      <w:r w:rsidRPr="00546BA8">
        <w:rPr>
          <w:rFonts w:ascii="Times New Roman" w:hAnsi="Times New Roman"/>
          <w:iCs/>
          <w:sz w:val="28"/>
          <w:szCs w:val="28"/>
          <w:lang w:eastAsia="ru-RU"/>
        </w:rPr>
        <w:t xml:space="preserve"> дней </w:t>
      </w:r>
      <w:r w:rsidRPr="00546BA8">
        <w:rPr>
          <w:rFonts w:ascii="Times New Roman" w:hAnsi="Times New Roman"/>
          <w:sz w:val="28"/>
          <w:szCs w:val="28"/>
          <w:lang w:eastAsia="ru-RU"/>
        </w:rPr>
        <w:t>с момента проведения промежуточной аттестации посредством электронного журнала и электронного дневника обучающегося.</w:t>
      </w:r>
      <w:proofErr w:type="gramEnd"/>
    </w:p>
    <w:p w:rsidR="008B08BC" w:rsidRPr="00546BA8" w:rsidRDefault="008B08BC" w:rsidP="00742667">
      <w:pPr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lastRenderedPageBreak/>
        <w:t xml:space="preserve">5.3. Родители получают доступ к информации о ходе образовательного процесса, результатах промежуточной и итоговой аттестации обучающихся через электронный дневник, связанный с электронным журналом, или посредством индивидуального обращения к педагогу, проводящему соответствующие занятия, классному руководителю, уполномоченному представителю администрации. </w:t>
      </w:r>
    </w:p>
    <w:p w:rsidR="008B08BC" w:rsidRPr="00546BA8" w:rsidRDefault="008B08BC" w:rsidP="00742667">
      <w:pPr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>5.4. Выписка из классного журнала с текущими отметками и результатами промежуточной аттестации предоставляется по заявлению совершеннолетних учеников и родителей (законных представителей) несовершеннолетних учеников.</w:t>
      </w:r>
    </w:p>
    <w:p w:rsidR="008B08BC" w:rsidRPr="00546BA8" w:rsidRDefault="008B08BC" w:rsidP="00742667">
      <w:pPr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 xml:space="preserve">5.5. </w:t>
      </w:r>
      <w:proofErr w:type="gramStart"/>
      <w:r w:rsidRPr="00546BA8">
        <w:rPr>
          <w:rFonts w:ascii="Times New Roman" w:hAnsi="Times New Roman"/>
          <w:sz w:val="28"/>
          <w:szCs w:val="28"/>
          <w:lang w:eastAsia="ru-RU"/>
        </w:rPr>
        <w:t>На основании положительных результатов промежуточной аттестации обучающиеся переводятся в следующий класс.</w:t>
      </w:r>
      <w:proofErr w:type="gramEnd"/>
    </w:p>
    <w:p w:rsidR="008B08BC" w:rsidRPr="00546BA8" w:rsidRDefault="008B08BC" w:rsidP="00742667">
      <w:pPr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 xml:space="preserve">5.6. Неудовлетворительные результаты промежуточной аттестации по одному или нескольким учебным предметам, курсам, дисциплинам и иным видам учебной деятельности, предусмотренным учебным планом, или </w:t>
      </w:r>
      <w:proofErr w:type="spellStart"/>
      <w:r w:rsidRPr="00546BA8">
        <w:rPr>
          <w:rFonts w:ascii="Times New Roman" w:hAnsi="Times New Roman"/>
          <w:sz w:val="28"/>
          <w:szCs w:val="28"/>
          <w:lang w:eastAsia="ru-RU"/>
        </w:rPr>
        <w:t>непрохождение</w:t>
      </w:r>
      <w:proofErr w:type="spellEnd"/>
      <w:r w:rsidRPr="00546BA8">
        <w:rPr>
          <w:rFonts w:ascii="Times New Roman" w:hAnsi="Times New Roman"/>
          <w:sz w:val="28"/>
          <w:szCs w:val="28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 (</w:t>
      </w:r>
      <w:hyperlink r:id="rId8" w:anchor="/document/99/578324396/XA00M922MS/" w:history="1">
        <w:r w:rsidRPr="00546BA8">
          <w:rPr>
            <w:rFonts w:ascii="Times New Roman" w:hAnsi="Times New Roman"/>
            <w:sz w:val="28"/>
            <w:szCs w:val="28"/>
            <w:u w:val="single"/>
            <w:lang w:eastAsia="ru-RU"/>
          </w:rPr>
          <w:t>ч. 2 ст. 58 Федерального закона от 29.12.2012 № 273-ФЗ</w:t>
        </w:r>
      </w:hyperlink>
      <w:r w:rsidRPr="00546BA8">
        <w:rPr>
          <w:rFonts w:ascii="Times New Roman" w:hAnsi="Times New Roman"/>
          <w:sz w:val="28"/>
          <w:szCs w:val="28"/>
          <w:lang w:eastAsia="ru-RU"/>
        </w:rPr>
        <w:t> «Об образовании в Российской Федерации»).</w:t>
      </w:r>
    </w:p>
    <w:p w:rsidR="008B08BC" w:rsidRPr="00546BA8" w:rsidRDefault="008B08BC" w:rsidP="00742667">
      <w:pPr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 xml:space="preserve">5.7. Условный перевод в следующий класс – это перевод </w:t>
      </w:r>
      <w:proofErr w:type="gramStart"/>
      <w:r w:rsidRPr="00546BA8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546BA8">
        <w:rPr>
          <w:rFonts w:ascii="Times New Roman" w:hAnsi="Times New Roman"/>
          <w:sz w:val="28"/>
          <w:szCs w:val="28"/>
          <w:lang w:eastAsia="ru-RU"/>
        </w:rPr>
        <w:t>, не прошедших промежуточную аттестацию по уважительным причинам или имеющих академическую задолженность, с обязательной ликвидацией академической задолженности в установленные сроки.</w:t>
      </w:r>
    </w:p>
    <w:p w:rsidR="008B08BC" w:rsidRPr="00546BA8" w:rsidRDefault="008B08BC" w:rsidP="00C86E84">
      <w:pPr>
        <w:spacing w:after="15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6. ЛИКВИДАЦИЯ АКАДЕМИЧЕСКОЙ ЗАДОЛЖЕННОСТИ </w:t>
      </w:r>
      <w:proofErr w:type="gramStart"/>
      <w:r w:rsidRPr="00546BA8">
        <w:rPr>
          <w:rFonts w:ascii="Times New Roman" w:hAnsi="Times New Roman"/>
          <w:b/>
          <w:bCs/>
          <w:sz w:val="28"/>
          <w:szCs w:val="28"/>
          <w:lang w:eastAsia="ru-RU"/>
        </w:rPr>
        <w:t>ОБУЧАЮЩИМИСЯ</w:t>
      </w:r>
      <w:proofErr w:type="gramEnd"/>
    </w:p>
    <w:p w:rsidR="008B08BC" w:rsidRPr="00546BA8" w:rsidRDefault="008B08BC" w:rsidP="00742667">
      <w:pPr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>6.1.</w:t>
      </w:r>
      <w:proofErr w:type="gramStart"/>
      <w:r w:rsidRPr="00546BA8">
        <w:rPr>
          <w:rFonts w:ascii="Times New Roman" w:hAnsi="Times New Roman"/>
          <w:sz w:val="28"/>
          <w:szCs w:val="28"/>
          <w:lang w:eastAsia="ru-RU"/>
        </w:rPr>
        <w:t>Обучающиеся</w:t>
      </w:r>
      <w:proofErr w:type="gramEnd"/>
      <w:r w:rsidRPr="00546BA8">
        <w:rPr>
          <w:rFonts w:ascii="Times New Roman" w:hAnsi="Times New Roman"/>
          <w:sz w:val="28"/>
          <w:szCs w:val="28"/>
          <w:lang w:eastAsia="ru-RU"/>
        </w:rPr>
        <w:t xml:space="preserve"> имеют право:</w:t>
      </w:r>
    </w:p>
    <w:p w:rsidR="008B08BC" w:rsidRPr="00546BA8" w:rsidRDefault="008B08BC" w:rsidP="008B08BC">
      <w:pPr>
        <w:numPr>
          <w:ilvl w:val="0"/>
          <w:numId w:val="14"/>
        </w:numPr>
        <w:spacing w:after="0" w:line="240" w:lineRule="auto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>пройти промежуточную аттестацию по соответствующим учебным предметам, курсам, дисциплинам не более двух раз в пределах одного года с момента образования академической задолженности, не включая время болезни обучающегося (</w:t>
      </w:r>
      <w:hyperlink r:id="rId9" w:anchor="/document/99/578324396/XA00M4O2MI/" w:history="1">
        <w:r w:rsidRPr="00546BA8">
          <w:rPr>
            <w:rFonts w:ascii="Times New Roman" w:hAnsi="Times New Roman"/>
            <w:sz w:val="28"/>
            <w:szCs w:val="28"/>
            <w:u w:val="single"/>
            <w:lang w:eastAsia="ru-RU"/>
          </w:rPr>
          <w:t>ч. 5 ст. 58 Федерального закона от 29.12.2012 № 273-ФЗ</w:t>
        </w:r>
      </w:hyperlink>
      <w:r w:rsidRPr="00546BA8">
        <w:rPr>
          <w:rFonts w:ascii="Times New Roman" w:hAnsi="Times New Roman"/>
          <w:sz w:val="28"/>
          <w:szCs w:val="28"/>
          <w:lang w:eastAsia="ru-RU"/>
        </w:rPr>
        <w:t> «Об образовании в Российской Федерации»);</w:t>
      </w:r>
    </w:p>
    <w:p w:rsidR="008B08BC" w:rsidRPr="00546BA8" w:rsidRDefault="008B08BC" w:rsidP="008B08BC">
      <w:pPr>
        <w:numPr>
          <w:ilvl w:val="0"/>
          <w:numId w:val="14"/>
        </w:numPr>
        <w:spacing w:after="0" w:line="240" w:lineRule="auto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>получать консультации по учебным предметам, курсам, дисциплинам;</w:t>
      </w:r>
    </w:p>
    <w:p w:rsidR="008B08BC" w:rsidRPr="00546BA8" w:rsidRDefault="008B08BC" w:rsidP="008B08BC">
      <w:pPr>
        <w:numPr>
          <w:ilvl w:val="0"/>
          <w:numId w:val="14"/>
        </w:numPr>
        <w:spacing w:after="0" w:line="240" w:lineRule="auto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>получать информацию о работе комиссий по сдаче академических задолженностей;</w:t>
      </w:r>
    </w:p>
    <w:p w:rsidR="008B08BC" w:rsidRPr="00546BA8" w:rsidRDefault="008B08BC" w:rsidP="008B08BC">
      <w:pPr>
        <w:numPr>
          <w:ilvl w:val="0"/>
          <w:numId w:val="14"/>
        </w:numPr>
        <w:spacing w:after="0" w:line="240" w:lineRule="auto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>получать помощь педагога-психолога и других специалистов ОО.</w:t>
      </w:r>
    </w:p>
    <w:p w:rsidR="008B08BC" w:rsidRPr="00546BA8" w:rsidRDefault="008B08BC" w:rsidP="00742667">
      <w:pPr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 xml:space="preserve">6.2. </w:t>
      </w:r>
      <w:proofErr w:type="gramStart"/>
      <w:r w:rsidRPr="00546BA8">
        <w:rPr>
          <w:rFonts w:ascii="Times New Roman" w:hAnsi="Times New Roman"/>
          <w:sz w:val="28"/>
          <w:szCs w:val="28"/>
          <w:lang w:eastAsia="ru-RU"/>
        </w:rPr>
        <w:t>Обучающиеся обязаны ликвидировать академическую задолженность по учебным предметам, курсам, дисциплинам предыдущего учебного периода в сроки, установленные приказом руководителя ОО.</w:t>
      </w:r>
      <w:proofErr w:type="gramEnd"/>
    </w:p>
    <w:p w:rsidR="008B08BC" w:rsidRPr="00546BA8" w:rsidRDefault="008B08BC" w:rsidP="00742667">
      <w:pPr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 xml:space="preserve">6.3. ОО при организации ликвидации академической задолженности </w:t>
      </w:r>
      <w:proofErr w:type="gramStart"/>
      <w:r w:rsidRPr="00546BA8">
        <w:rPr>
          <w:rFonts w:ascii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546BA8">
        <w:rPr>
          <w:rFonts w:ascii="Times New Roman" w:hAnsi="Times New Roman"/>
          <w:sz w:val="28"/>
          <w:szCs w:val="28"/>
          <w:lang w:eastAsia="ru-RU"/>
        </w:rPr>
        <w:t xml:space="preserve"> обязана:</w:t>
      </w:r>
    </w:p>
    <w:p w:rsidR="008B08BC" w:rsidRPr="00546BA8" w:rsidRDefault="008B08BC" w:rsidP="008B08BC">
      <w:pPr>
        <w:numPr>
          <w:ilvl w:val="0"/>
          <w:numId w:val="15"/>
        </w:numPr>
        <w:spacing w:after="0" w:line="240" w:lineRule="auto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>создать условия обучающимся для ликвидации академических задолженностей;</w:t>
      </w:r>
    </w:p>
    <w:p w:rsidR="008B08BC" w:rsidRPr="00546BA8" w:rsidRDefault="008B08BC" w:rsidP="008B08BC">
      <w:pPr>
        <w:numPr>
          <w:ilvl w:val="0"/>
          <w:numId w:val="15"/>
        </w:numPr>
        <w:spacing w:after="0" w:line="240" w:lineRule="auto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 xml:space="preserve">обеспечить </w:t>
      </w:r>
      <w:proofErr w:type="gramStart"/>
      <w:r w:rsidRPr="00546BA8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546BA8">
        <w:rPr>
          <w:rFonts w:ascii="Times New Roman" w:hAnsi="Times New Roman"/>
          <w:sz w:val="28"/>
          <w:szCs w:val="28"/>
          <w:lang w:eastAsia="ru-RU"/>
        </w:rPr>
        <w:t> своевременностью ликвидации академических задолженностей;</w:t>
      </w:r>
    </w:p>
    <w:p w:rsidR="008B08BC" w:rsidRPr="00546BA8" w:rsidRDefault="008B08BC" w:rsidP="008B08BC">
      <w:pPr>
        <w:numPr>
          <w:ilvl w:val="0"/>
          <w:numId w:val="15"/>
        </w:numPr>
        <w:spacing w:after="0" w:line="240" w:lineRule="auto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lastRenderedPageBreak/>
        <w:t>создать комиссию для проведения сдачи академических задолженностей (промежуточной аттестации обучающихся во второй раз).</w:t>
      </w:r>
    </w:p>
    <w:p w:rsidR="008B08BC" w:rsidRPr="00546BA8" w:rsidRDefault="008B08BC" w:rsidP="00742667">
      <w:pPr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 xml:space="preserve">6.4. Родители (законные представители) </w:t>
      </w:r>
      <w:proofErr w:type="gramStart"/>
      <w:r w:rsidRPr="00546BA8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546BA8">
        <w:rPr>
          <w:rFonts w:ascii="Times New Roman" w:hAnsi="Times New Roman"/>
          <w:sz w:val="28"/>
          <w:szCs w:val="28"/>
          <w:lang w:eastAsia="ru-RU"/>
        </w:rPr>
        <w:t xml:space="preserve"> обязаны:</w:t>
      </w:r>
    </w:p>
    <w:p w:rsidR="008B08BC" w:rsidRPr="00546BA8" w:rsidRDefault="008B08BC" w:rsidP="008B08BC">
      <w:pPr>
        <w:numPr>
          <w:ilvl w:val="0"/>
          <w:numId w:val="16"/>
        </w:numPr>
        <w:spacing w:after="0" w:line="240" w:lineRule="auto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 xml:space="preserve">создать условия </w:t>
      </w:r>
      <w:proofErr w:type="gramStart"/>
      <w:r w:rsidRPr="00546BA8">
        <w:rPr>
          <w:rFonts w:ascii="Times New Roman" w:hAnsi="Times New Roman"/>
          <w:sz w:val="28"/>
          <w:szCs w:val="28"/>
          <w:lang w:eastAsia="ru-RU"/>
        </w:rPr>
        <w:t>обучающемуся</w:t>
      </w:r>
      <w:proofErr w:type="gramEnd"/>
      <w:r w:rsidRPr="00546BA8">
        <w:rPr>
          <w:rFonts w:ascii="Times New Roman" w:hAnsi="Times New Roman"/>
          <w:sz w:val="28"/>
          <w:szCs w:val="28"/>
          <w:lang w:eastAsia="ru-RU"/>
        </w:rPr>
        <w:t xml:space="preserve"> для ликвидации академической задолженности;</w:t>
      </w:r>
    </w:p>
    <w:p w:rsidR="008B08BC" w:rsidRPr="00546BA8" w:rsidRDefault="008B08BC" w:rsidP="008B08BC">
      <w:pPr>
        <w:numPr>
          <w:ilvl w:val="0"/>
          <w:numId w:val="16"/>
        </w:numPr>
        <w:spacing w:after="0" w:line="240" w:lineRule="auto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 xml:space="preserve">обеспечить контроль за своевременностью ликвидации </w:t>
      </w:r>
      <w:proofErr w:type="gramStart"/>
      <w:r w:rsidRPr="00546BA8">
        <w:rPr>
          <w:rFonts w:ascii="Times New Roman" w:hAnsi="Times New Roman"/>
          <w:sz w:val="28"/>
          <w:szCs w:val="28"/>
          <w:lang w:eastAsia="ru-RU"/>
        </w:rPr>
        <w:t>обучающимся</w:t>
      </w:r>
      <w:proofErr w:type="gramEnd"/>
      <w:r w:rsidRPr="00546BA8">
        <w:rPr>
          <w:rFonts w:ascii="Times New Roman" w:hAnsi="Times New Roman"/>
          <w:sz w:val="28"/>
          <w:szCs w:val="28"/>
          <w:lang w:eastAsia="ru-RU"/>
        </w:rPr>
        <w:t xml:space="preserve"> академической задолженности;</w:t>
      </w:r>
    </w:p>
    <w:p w:rsidR="008B08BC" w:rsidRPr="00546BA8" w:rsidRDefault="008B08BC" w:rsidP="008B08BC">
      <w:pPr>
        <w:numPr>
          <w:ilvl w:val="0"/>
          <w:numId w:val="16"/>
        </w:numPr>
        <w:spacing w:after="0" w:line="240" w:lineRule="auto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>нести ответственность за ликвидацию обучающимся академической задолженности в сроки, установленные для пересдачи.</w:t>
      </w:r>
    </w:p>
    <w:p w:rsidR="008B08BC" w:rsidRPr="00546BA8" w:rsidRDefault="008B08BC" w:rsidP="00742667">
      <w:pPr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>6.5. Для проведения промежуточной аттестации во второй раз в ОО создается соответствующая комиссия:</w:t>
      </w:r>
    </w:p>
    <w:p w:rsidR="008B08BC" w:rsidRPr="00546BA8" w:rsidRDefault="008B08BC" w:rsidP="008B08BC">
      <w:pPr>
        <w:numPr>
          <w:ilvl w:val="0"/>
          <w:numId w:val="17"/>
        </w:numPr>
        <w:spacing w:after="0" w:line="240" w:lineRule="auto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>комиссия формируется по предметному принципу;</w:t>
      </w:r>
    </w:p>
    <w:p w:rsidR="008B08BC" w:rsidRPr="00546BA8" w:rsidRDefault="008B08BC" w:rsidP="008B08BC">
      <w:pPr>
        <w:numPr>
          <w:ilvl w:val="0"/>
          <w:numId w:val="17"/>
        </w:numPr>
        <w:spacing w:after="0" w:line="240" w:lineRule="auto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>количественный и персональный состав предметной комиссии определяется приказом руководителя ОО. В комиссию входит не менее трех человек.</w:t>
      </w:r>
    </w:p>
    <w:p w:rsidR="008B08BC" w:rsidRPr="00546BA8" w:rsidRDefault="008B08BC" w:rsidP="00742667">
      <w:pPr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>6.6. Решение комиссии оформляется </w:t>
      </w:r>
      <w:r w:rsidRPr="00546BA8">
        <w:rPr>
          <w:rFonts w:ascii="Times New Roman" w:hAnsi="Times New Roman"/>
          <w:iCs/>
          <w:sz w:val="28"/>
          <w:szCs w:val="28"/>
          <w:lang w:eastAsia="ru-RU"/>
        </w:rPr>
        <w:t>протоколом промежуточной аттестации</w:t>
      </w:r>
      <w:r w:rsidRPr="00546BA8">
        <w:rPr>
          <w:rFonts w:ascii="Times New Roman" w:hAnsi="Times New Roman"/>
          <w:sz w:val="28"/>
          <w:szCs w:val="28"/>
          <w:lang w:eastAsia="ru-RU"/>
        </w:rPr>
        <w:t> </w:t>
      </w:r>
      <w:proofErr w:type="gramStart"/>
      <w:r w:rsidRPr="00546BA8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546BA8">
        <w:rPr>
          <w:rFonts w:ascii="Times New Roman" w:hAnsi="Times New Roman"/>
          <w:sz w:val="28"/>
          <w:szCs w:val="28"/>
          <w:lang w:eastAsia="ru-RU"/>
        </w:rPr>
        <w:t xml:space="preserve"> по учебному предмету, курсу, дисциплине.</w:t>
      </w:r>
    </w:p>
    <w:p w:rsidR="008B08BC" w:rsidRPr="00546BA8" w:rsidRDefault="008B08BC" w:rsidP="00742667">
      <w:pPr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>6.7. Обучающиеся, не ликвидировавшие академическую задолженность по образовательным программам соответствующего уровня общего образования в течение года с момента ее появления, по усмотрению их родителей (законных представителей) и на основании их заявления могут быть:</w:t>
      </w:r>
    </w:p>
    <w:p w:rsidR="008B08BC" w:rsidRPr="00546BA8" w:rsidRDefault="008B08BC" w:rsidP="008B08BC">
      <w:pPr>
        <w:numPr>
          <w:ilvl w:val="0"/>
          <w:numId w:val="18"/>
        </w:numPr>
        <w:spacing w:after="0" w:line="240" w:lineRule="auto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>оставлены на повторное обучение;</w:t>
      </w:r>
    </w:p>
    <w:p w:rsidR="008B08BC" w:rsidRPr="00546BA8" w:rsidRDefault="008B08BC" w:rsidP="008B08BC">
      <w:pPr>
        <w:numPr>
          <w:ilvl w:val="0"/>
          <w:numId w:val="18"/>
        </w:numPr>
        <w:spacing w:after="0" w:line="240" w:lineRule="auto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>переведены на обучение по АООП в соответствии с рекомендациями психолого-медико-педагогической комиссии (ПМПК);</w:t>
      </w:r>
    </w:p>
    <w:p w:rsidR="008B08BC" w:rsidRPr="00546BA8" w:rsidRDefault="008B08BC" w:rsidP="008B08BC">
      <w:pPr>
        <w:numPr>
          <w:ilvl w:val="0"/>
          <w:numId w:val="18"/>
        </w:numPr>
        <w:spacing w:after="0" w:line="240" w:lineRule="auto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46BA8">
        <w:rPr>
          <w:rFonts w:ascii="Times New Roman" w:hAnsi="Times New Roman"/>
          <w:sz w:val="28"/>
          <w:szCs w:val="28"/>
          <w:lang w:eastAsia="ru-RU"/>
        </w:rPr>
        <w:t>переведены на обучение по индивидуальному учебному плану (в пределах осваиваемой образовательной программы) в порядке, установленном положением об индивидуальном учебном плане ОО.</w:t>
      </w:r>
      <w:proofErr w:type="gramEnd"/>
    </w:p>
    <w:p w:rsidR="00D50A2F" w:rsidRPr="00546BA8" w:rsidRDefault="00D50A2F" w:rsidP="00D50A2F">
      <w:pPr>
        <w:spacing w:after="0" w:line="240" w:lineRule="auto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08BC" w:rsidRPr="00546BA8" w:rsidRDefault="008B08BC" w:rsidP="00D50A2F">
      <w:pPr>
        <w:spacing w:after="15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7. ТЕКУЩИЙ КОНТРОЛЬ УСПЕВАЕМОСТИ И ПРОМЕЖУТОЧНАЯ АТТЕСТАЦИЯ </w:t>
      </w:r>
      <w:proofErr w:type="gramStart"/>
      <w:r w:rsidRPr="00546BA8">
        <w:rPr>
          <w:rFonts w:ascii="Times New Roman" w:hAnsi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546BA8">
        <w:rPr>
          <w:rFonts w:ascii="Times New Roman" w:hAnsi="Times New Roman"/>
          <w:b/>
          <w:bCs/>
          <w:sz w:val="28"/>
          <w:szCs w:val="28"/>
          <w:lang w:eastAsia="ru-RU"/>
        </w:rPr>
        <w:t>, ОСТАВЛЕННЫХ НА ПОВТОРНОЕ ОБУЧЕНИЕ</w:t>
      </w:r>
    </w:p>
    <w:p w:rsidR="008B08BC" w:rsidRPr="00546BA8" w:rsidRDefault="008B08BC" w:rsidP="00742667">
      <w:pPr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 xml:space="preserve">7.1. Контроль успеваемости </w:t>
      </w:r>
      <w:proofErr w:type="gramStart"/>
      <w:r w:rsidRPr="00546BA8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546BA8">
        <w:rPr>
          <w:rFonts w:ascii="Times New Roman" w:hAnsi="Times New Roman"/>
          <w:sz w:val="28"/>
          <w:szCs w:val="28"/>
          <w:lang w:eastAsia="ru-RU"/>
        </w:rPr>
        <w:t>, оставленных на повторное обучение, проводится педагогическим работником в общем порядке.</w:t>
      </w:r>
    </w:p>
    <w:p w:rsidR="008B08BC" w:rsidRDefault="008B08BC" w:rsidP="00742667">
      <w:pPr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 xml:space="preserve">7.2. Промежуточная аттестация обучающихся, оставленных на повторное обучение, проводится педагогическим работником по тем учебным предметам, по которым </w:t>
      </w:r>
      <w:proofErr w:type="gramStart"/>
      <w:r w:rsidRPr="00546BA8">
        <w:rPr>
          <w:rFonts w:ascii="Times New Roman" w:hAnsi="Times New Roman"/>
          <w:sz w:val="28"/>
          <w:szCs w:val="28"/>
          <w:lang w:eastAsia="ru-RU"/>
        </w:rPr>
        <w:t>обучающийся</w:t>
      </w:r>
      <w:proofErr w:type="gramEnd"/>
      <w:r w:rsidRPr="00546BA8">
        <w:rPr>
          <w:rFonts w:ascii="Times New Roman" w:hAnsi="Times New Roman"/>
          <w:sz w:val="28"/>
          <w:szCs w:val="28"/>
          <w:lang w:eastAsia="ru-RU"/>
        </w:rPr>
        <w:t xml:space="preserve"> имел академическую задолженность в предыдущем году обучения. </w:t>
      </w:r>
      <w:proofErr w:type="gramStart"/>
      <w:r w:rsidRPr="00546BA8">
        <w:rPr>
          <w:rFonts w:ascii="Times New Roman" w:hAnsi="Times New Roman"/>
          <w:sz w:val="28"/>
          <w:szCs w:val="28"/>
          <w:lang w:eastAsia="ru-RU"/>
        </w:rPr>
        <w:t>По остальным учебным предметам засчитываются результаты промежуточной аттестации обучающегося, полученные в предыдущем году обучения, если иное не предусмотрено индивидуальным учебным планом.</w:t>
      </w:r>
      <w:proofErr w:type="gramEnd"/>
    </w:p>
    <w:p w:rsidR="0017271B" w:rsidRDefault="0017271B" w:rsidP="00D50A2F">
      <w:pPr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B08BC" w:rsidRPr="00546BA8" w:rsidRDefault="008B08BC" w:rsidP="00D50A2F">
      <w:pPr>
        <w:spacing w:after="15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b/>
          <w:bCs/>
          <w:sz w:val="28"/>
          <w:szCs w:val="28"/>
          <w:lang w:eastAsia="ru-RU"/>
        </w:rPr>
        <w:t>8. ПРОМЕЖУТОЧНАЯ И ГОСУДАРСТВЕННАЯ ИТОГОВАЯ АТТЕСТАЦИЯ</w:t>
      </w:r>
      <w:r w:rsidR="00D50A2F" w:rsidRPr="00546BA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546BA8">
        <w:rPr>
          <w:rFonts w:ascii="Times New Roman" w:hAnsi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546BA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 ДОМУ</w:t>
      </w:r>
    </w:p>
    <w:p w:rsidR="008B08BC" w:rsidRPr="00546BA8" w:rsidRDefault="008B08BC" w:rsidP="00742667">
      <w:pPr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lastRenderedPageBreak/>
        <w:t>8.1. Освоение основной образовательной программы, в том числе отдельной части или всего объема учебного предмета, курса, дисциплины образовательной программы, сопровождается промежуточной аттестацией обучающегося, проводимой в формах, определенных учебным планом.</w:t>
      </w:r>
    </w:p>
    <w:p w:rsidR="008B08BC" w:rsidRPr="00546BA8" w:rsidRDefault="008B08BC" w:rsidP="0017271B">
      <w:pPr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 xml:space="preserve">8.2. Формы промежуточной и итоговой аттестации, в том числе текущего контроля успеваемости, устанавливаются с учетом психофизиологического состояния обучающегося. Форма контроля должна отражать, насколько достигнута цель обучения на каждом занятии. Не допускается завышение оценок </w:t>
      </w:r>
      <w:proofErr w:type="gramStart"/>
      <w:r w:rsidRPr="00546BA8">
        <w:rPr>
          <w:rFonts w:ascii="Times New Roman" w:hAnsi="Times New Roman"/>
          <w:sz w:val="28"/>
          <w:szCs w:val="28"/>
          <w:lang w:eastAsia="ru-RU"/>
        </w:rPr>
        <w:t>обучающимся</w:t>
      </w:r>
      <w:proofErr w:type="gramEnd"/>
      <w:r w:rsidRPr="00546BA8">
        <w:rPr>
          <w:rFonts w:ascii="Times New Roman" w:hAnsi="Times New Roman"/>
          <w:sz w:val="28"/>
          <w:szCs w:val="28"/>
          <w:lang w:eastAsia="ru-RU"/>
        </w:rPr>
        <w:t xml:space="preserve"> во избежание формирования ложных представлений о результатах обучения.</w:t>
      </w:r>
    </w:p>
    <w:p w:rsidR="008B08BC" w:rsidRPr="00546BA8" w:rsidRDefault="008B08BC" w:rsidP="0017271B">
      <w:pPr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>8.3. Если обучающийся временно обучался в другой образовательной организации или образовательном подразделении медицинской организации, то для зачета образовательных результатов должен представить справку об обучении, выданную организацией, проводившей обучение. Зачет результатов проводится по учебным предметам, которые указаны в справке об обучении.</w:t>
      </w:r>
    </w:p>
    <w:p w:rsidR="008B08BC" w:rsidRPr="00546BA8" w:rsidRDefault="008B08BC" w:rsidP="0017271B">
      <w:pPr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 xml:space="preserve">8.4. Государственная итоговая аттестация </w:t>
      </w:r>
      <w:proofErr w:type="gramStart"/>
      <w:r w:rsidRPr="00546BA8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546BA8">
        <w:rPr>
          <w:rFonts w:ascii="Times New Roman" w:hAnsi="Times New Roman"/>
          <w:sz w:val="28"/>
          <w:szCs w:val="28"/>
          <w:lang w:eastAsia="ru-RU"/>
        </w:rPr>
        <w:t>, находящихся на длительном лечении, проводится в порядке, установленном </w:t>
      </w:r>
      <w:hyperlink r:id="rId10" w:anchor="/document/99/542637892/" w:tgtFrame="_self" w:history="1">
        <w:r w:rsidRPr="00546BA8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приказом </w:t>
        </w:r>
        <w:proofErr w:type="spellStart"/>
        <w:r w:rsidRPr="00546BA8">
          <w:rPr>
            <w:rFonts w:ascii="Times New Roman" w:hAnsi="Times New Roman"/>
            <w:sz w:val="28"/>
            <w:szCs w:val="28"/>
            <w:u w:val="single"/>
            <w:lang w:eastAsia="ru-RU"/>
          </w:rPr>
          <w:t>Минпросвещения</w:t>
        </w:r>
        <w:proofErr w:type="spellEnd"/>
        <w:r w:rsidRPr="00546BA8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, </w:t>
        </w:r>
        <w:proofErr w:type="spellStart"/>
        <w:r w:rsidRPr="00546BA8">
          <w:rPr>
            <w:rFonts w:ascii="Times New Roman" w:hAnsi="Times New Roman"/>
            <w:sz w:val="28"/>
            <w:szCs w:val="28"/>
            <w:u w:val="single"/>
            <w:lang w:eastAsia="ru-RU"/>
          </w:rPr>
          <w:t>Рособрнадзора</w:t>
        </w:r>
        <w:proofErr w:type="spellEnd"/>
        <w:r w:rsidRPr="00546BA8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 от 07.11.2018 № 189/1513</w:t>
        </w:r>
      </w:hyperlink>
      <w:r w:rsidRPr="00546BA8">
        <w:rPr>
          <w:rFonts w:ascii="Times New Roman" w:hAnsi="Times New Roman"/>
          <w:sz w:val="28"/>
          <w:szCs w:val="28"/>
          <w:lang w:eastAsia="ru-RU"/>
        </w:rPr>
        <w:t> и </w:t>
      </w:r>
      <w:hyperlink r:id="rId11" w:anchor="/document/99/542637893/" w:tgtFrame="_self" w:history="1">
        <w:r w:rsidRPr="00546BA8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приказом </w:t>
        </w:r>
        <w:proofErr w:type="spellStart"/>
        <w:r w:rsidRPr="00546BA8">
          <w:rPr>
            <w:rFonts w:ascii="Times New Roman" w:hAnsi="Times New Roman"/>
            <w:sz w:val="28"/>
            <w:szCs w:val="28"/>
            <w:u w:val="single"/>
            <w:lang w:eastAsia="ru-RU"/>
          </w:rPr>
          <w:t>Минпросвещения</w:t>
        </w:r>
        <w:proofErr w:type="spellEnd"/>
        <w:r w:rsidRPr="00546BA8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, </w:t>
        </w:r>
        <w:proofErr w:type="spellStart"/>
        <w:r w:rsidRPr="00546BA8">
          <w:rPr>
            <w:rFonts w:ascii="Times New Roman" w:hAnsi="Times New Roman"/>
            <w:sz w:val="28"/>
            <w:szCs w:val="28"/>
            <w:u w:val="single"/>
            <w:lang w:eastAsia="ru-RU"/>
          </w:rPr>
          <w:t>Рособрнадзора</w:t>
        </w:r>
        <w:proofErr w:type="spellEnd"/>
        <w:r w:rsidRPr="00546BA8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 от 07.11.2018 № 190/1512</w:t>
        </w:r>
      </w:hyperlink>
      <w:r w:rsidRPr="00546BA8">
        <w:rPr>
          <w:rFonts w:ascii="Times New Roman" w:hAnsi="Times New Roman"/>
          <w:sz w:val="28"/>
          <w:szCs w:val="28"/>
          <w:lang w:eastAsia="ru-RU"/>
        </w:rPr>
        <w:t>.</w:t>
      </w:r>
    </w:p>
    <w:p w:rsidR="00D50A2F" w:rsidRPr="00546BA8" w:rsidRDefault="00D50A2F" w:rsidP="00D50A2F">
      <w:pPr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B08BC" w:rsidRPr="00546BA8" w:rsidRDefault="008B08BC" w:rsidP="00D50A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46BA8">
        <w:rPr>
          <w:rFonts w:ascii="Times New Roman" w:hAnsi="Times New Roman"/>
          <w:b/>
          <w:bCs/>
          <w:sz w:val="28"/>
          <w:szCs w:val="28"/>
          <w:lang w:eastAsia="ru-RU"/>
        </w:rPr>
        <w:t>9. ПРОМЕЖУТОЧНАЯ И ГОСУДАРСТВЕННАЯ ИТОГОВАЯ</w:t>
      </w:r>
    </w:p>
    <w:p w:rsidR="008B08BC" w:rsidRPr="00546BA8" w:rsidRDefault="008B08BC" w:rsidP="00D50A2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b/>
          <w:bCs/>
          <w:sz w:val="28"/>
          <w:szCs w:val="28"/>
          <w:lang w:eastAsia="ru-RU"/>
        </w:rPr>
        <w:t>АТТЕСТАЦИЯ ЭКСТЕРНОВ</w:t>
      </w:r>
    </w:p>
    <w:p w:rsidR="008B08BC" w:rsidRPr="00546BA8" w:rsidRDefault="008B08BC" w:rsidP="0017271B">
      <w:pPr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>9.1. Лица, осваивающие основную общеобразовательную программу соответствующего уровня общего образования в форме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школе.</w:t>
      </w:r>
    </w:p>
    <w:p w:rsidR="008B08BC" w:rsidRPr="00546BA8" w:rsidRDefault="008B08BC" w:rsidP="0017271B">
      <w:pPr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>9.2. Родители (законные представители) несовершеннолетних обучающихся вправе выбрать школу для прохождения аттестации на один учебный год, на весь период получения общего образования либо на период прохождения конкретной аттестации.</w:t>
      </w:r>
    </w:p>
    <w:p w:rsidR="008B08BC" w:rsidRPr="00546BA8" w:rsidRDefault="008B08BC" w:rsidP="0017271B">
      <w:pPr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 xml:space="preserve">9.3. Экстерны при прохождении промежуточной и государственной итоговой аттестации пользуются академическими правами </w:t>
      </w:r>
      <w:proofErr w:type="gramStart"/>
      <w:r w:rsidRPr="00546BA8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546BA8">
        <w:rPr>
          <w:rFonts w:ascii="Times New Roman" w:hAnsi="Times New Roman"/>
          <w:sz w:val="28"/>
          <w:szCs w:val="28"/>
          <w:lang w:eastAsia="ru-RU"/>
        </w:rPr>
        <w:t>.</w:t>
      </w:r>
    </w:p>
    <w:p w:rsidR="008B08BC" w:rsidRPr="00546BA8" w:rsidRDefault="008B08BC" w:rsidP="0017271B">
      <w:pPr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>9.4. Сроки подачи заявления о прохождении промежуточной аттестации экстерном, а также порядок возникновения, изменения и прекращения образовательных отношений с экстернами устанавливаются локальными нормативными актами школы.</w:t>
      </w:r>
    </w:p>
    <w:p w:rsidR="008B08BC" w:rsidRPr="00546BA8" w:rsidRDefault="008B08BC" w:rsidP="0017271B">
      <w:pPr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 xml:space="preserve">9.5. Школа утверждает график прохождения промежуточной аттестации экстерном, который предварительно согласует с экстерном или его родителями (законными представителями). </w:t>
      </w:r>
      <w:proofErr w:type="gramStart"/>
      <w:r w:rsidRPr="00546BA8">
        <w:rPr>
          <w:rFonts w:ascii="Times New Roman" w:hAnsi="Times New Roman"/>
          <w:sz w:val="28"/>
          <w:szCs w:val="28"/>
          <w:lang w:eastAsia="ru-RU"/>
        </w:rPr>
        <w:t>Промежуточная</w:t>
      </w:r>
      <w:proofErr w:type="gramEnd"/>
      <w:r w:rsidRPr="00546BA8">
        <w:rPr>
          <w:rFonts w:ascii="Times New Roman" w:hAnsi="Times New Roman"/>
          <w:sz w:val="28"/>
          <w:szCs w:val="28"/>
          <w:lang w:eastAsia="ru-RU"/>
        </w:rPr>
        <w:t xml:space="preserve"> аттестации экстернов проводится по не более чем одному учебному предмету (курсу) в день.</w:t>
      </w:r>
    </w:p>
    <w:p w:rsidR="008B08BC" w:rsidRPr="00546BA8" w:rsidRDefault="008B08BC" w:rsidP="0017271B">
      <w:pPr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lastRenderedPageBreak/>
        <w:t>9.6. Промежуточная аттестация экстерна осуществляется педагогическим работником, реализующим соответствующую часть образовательной программы, в формах, определенных учебным планом, и в сроки, утвержденные календарным учебным графиком.</w:t>
      </w:r>
    </w:p>
    <w:p w:rsidR="008B08BC" w:rsidRPr="00546BA8" w:rsidRDefault="008B08BC" w:rsidP="0017271B">
      <w:pPr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>9.7. До начала промежуточной аттестации экстерн может получить консультацию по вопросам, касающимся аттестации, в пределах </w:t>
      </w:r>
      <w:r w:rsidRPr="00546BA8">
        <w:rPr>
          <w:rFonts w:ascii="Times New Roman" w:hAnsi="Times New Roman"/>
          <w:iCs/>
          <w:sz w:val="28"/>
          <w:szCs w:val="28"/>
          <w:lang w:eastAsia="ru-RU"/>
        </w:rPr>
        <w:t>двух академических часов</w:t>
      </w:r>
      <w:r w:rsidRPr="00546BA8">
        <w:rPr>
          <w:rFonts w:ascii="Times New Roman" w:hAnsi="Times New Roman"/>
          <w:sz w:val="28"/>
          <w:szCs w:val="28"/>
          <w:lang w:eastAsia="ru-RU"/>
        </w:rPr>
        <w:t> в соответствии с графиком, утвержденным </w:t>
      </w:r>
      <w:r w:rsidRPr="00546BA8">
        <w:rPr>
          <w:rFonts w:ascii="Times New Roman" w:hAnsi="Times New Roman"/>
          <w:iCs/>
          <w:sz w:val="28"/>
          <w:szCs w:val="28"/>
          <w:lang w:eastAsia="ru-RU"/>
        </w:rPr>
        <w:t>приказом о зачислении экстерна</w:t>
      </w:r>
      <w:r w:rsidRPr="00546BA8">
        <w:rPr>
          <w:rFonts w:ascii="Times New Roman" w:hAnsi="Times New Roman"/>
          <w:sz w:val="28"/>
          <w:szCs w:val="28"/>
          <w:lang w:eastAsia="ru-RU"/>
        </w:rPr>
        <w:t>.</w:t>
      </w:r>
    </w:p>
    <w:p w:rsidR="008B08BC" w:rsidRPr="00546BA8" w:rsidRDefault="008B08BC" w:rsidP="0017271B">
      <w:pPr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>9.8. Экстерн имеет право на зачет результатов освоения учебных предметов, курсов, дисциплин, практики, дополнительных образовательных программ в иных организациях, осуществляющих образовательную деятельность, в порядке, предусмотренном локальным нормативным актом школы.</w:t>
      </w:r>
    </w:p>
    <w:p w:rsidR="008B08BC" w:rsidRPr="00546BA8" w:rsidRDefault="008B08BC" w:rsidP="0017271B">
      <w:pPr>
        <w:spacing w:after="15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>9.9. Результаты промежуточной аттестации экстернов фиксируются педагогическими работниками в протоколах.</w:t>
      </w:r>
    </w:p>
    <w:p w:rsidR="008B08BC" w:rsidRPr="00546BA8" w:rsidRDefault="008B08BC" w:rsidP="0017271B">
      <w:pPr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>9.10. </w:t>
      </w:r>
      <w:r w:rsidRPr="00546BA8">
        <w:rPr>
          <w:rFonts w:ascii="Times New Roman" w:hAnsi="Times New Roman"/>
          <w:iCs/>
          <w:sz w:val="28"/>
          <w:szCs w:val="28"/>
          <w:lang w:eastAsia="ru-RU"/>
        </w:rPr>
        <w:t>На основании протокола проведения промежуточной аттестации</w:t>
      </w:r>
      <w:r w:rsidRPr="00546BA8">
        <w:rPr>
          <w:rFonts w:ascii="Times New Roman" w:hAnsi="Times New Roman"/>
          <w:sz w:val="28"/>
          <w:szCs w:val="28"/>
          <w:lang w:eastAsia="ru-RU"/>
        </w:rPr>
        <w:t> экстерну выдается справка с результатами прохождения промежуточной аттестации по образовательной программе соответствующего уровня общего образования по форме </w:t>
      </w:r>
      <w:r w:rsidRPr="00546BA8">
        <w:rPr>
          <w:rFonts w:ascii="Times New Roman" w:hAnsi="Times New Roman"/>
          <w:iCs/>
          <w:sz w:val="28"/>
          <w:szCs w:val="28"/>
          <w:lang w:eastAsia="ru-RU"/>
        </w:rPr>
        <w:t>согласно приложению к настоящему Положению</w:t>
      </w:r>
      <w:r w:rsidRPr="00546BA8">
        <w:rPr>
          <w:rFonts w:ascii="Times New Roman" w:hAnsi="Times New Roman"/>
          <w:sz w:val="28"/>
          <w:szCs w:val="28"/>
          <w:lang w:eastAsia="ru-RU"/>
        </w:rPr>
        <w:t>.</w:t>
      </w:r>
    </w:p>
    <w:p w:rsidR="008B08BC" w:rsidRPr="00546BA8" w:rsidRDefault="008B08BC" w:rsidP="0017271B">
      <w:pPr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 xml:space="preserve">9.11. Неудовлетворительные результаты промежуточной аттестации по одному или нескольким учебным предметам, курсам, дисциплинам и иным видам учебной деятельности, предусмотренным учебным планом, или </w:t>
      </w:r>
      <w:proofErr w:type="spellStart"/>
      <w:r w:rsidRPr="00546BA8">
        <w:rPr>
          <w:rFonts w:ascii="Times New Roman" w:hAnsi="Times New Roman"/>
          <w:sz w:val="28"/>
          <w:szCs w:val="28"/>
          <w:lang w:eastAsia="ru-RU"/>
        </w:rPr>
        <w:t>непрохождение</w:t>
      </w:r>
      <w:proofErr w:type="spellEnd"/>
      <w:r w:rsidRPr="00546BA8">
        <w:rPr>
          <w:rFonts w:ascii="Times New Roman" w:hAnsi="Times New Roman"/>
          <w:sz w:val="28"/>
          <w:szCs w:val="28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8B08BC" w:rsidRPr="00546BA8" w:rsidRDefault="008B08BC" w:rsidP="0017271B">
      <w:pPr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>9.12. Обучающиеся по общеобразовательной программе в форме семейного образования, не ликвидировавшие в установленные сроки академической задолженности, продолжают получать образование в школе в соответствии с законодательством РФ и локальными нормативными актами школы.</w:t>
      </w:r>
    </w:p>
    <w:p w:rsidR="008B08BC" w:rsidRPr="00546BA8" w:rsidRDefault="008B08BC" w:rsidP="0017271B">
      <w:pPr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>9.13. Промежуточная и государственная итоговая аттестация могут проводиться в течение одного учебного года, но не должны совпадать по срокам.</w:t>
      </w:r>
    </w:p>
    <w:p w:rsidR="008B08BC" w:rsidRPr="00546BA8" w:rsidRDefault="008B08BC" w:rsidP="0017271B">
      <w:pPr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>9.14. Срок подачи заявления на зачисление в школу для прохождения государственной итоговой аттестации составляет:</w:t>
      </w:r>
    </w:p>
    <w:p w:rsidR="008B08BC" w:rsidRPr="00546BA8" w:rsidRDefault="008B08BC" w:rsidP="008B08BC">
      <w:pPr>
        <w:numPr>
          <w:ilvl w:val="0"/>
          <w:numId w:val="19"/>
        </w:numPr>
        <w:spacing w:after="0" w:line="240" w:lineRule="auto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>по образовательным программам основного общего образования – не менее чем за две недели до даты проведения итогового собеседования по русскому языку, но не позднее 1 марта;</w:t>
      </w:r>
    </w:p>
    <w:p w:rsidR="008B08BC" w:rsidRPr="00546BA8" w:rsidRDefault="008B08BC" w:rsidP="008B08BC">
      <w:pPr>
        <w:numPr>
          <w:ilvl w:val="0"/>
          <w:numId w:val="19"/>
        </w:numPr>
        <w:spacing w:after="0" w:line="240" w:lineRule="auto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>образовательным программам среднего общего образования – не менее чем за две недели до проведения итогового сочинения (изложения), но не позднее 1 февраля.</w:t>
      </w:r>
    </w:p>
    <w:p w:rsidR="008B08BC" w:rsidRPr="00546BA8" w:rsidRDefault="008B08BC" w:rsidP="0017271B">
      <w:pPr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>9.15. Экстерны допускаются к государственной итоговой аттестации по образовательным программам основного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</w:p>
    <w:p w:rsidR="008B08BC" w:rsidRPr="00546BA8" w:rsidRDefault="008B08BC" w:rsidP="008B08BC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lastRenderedPageBreak/>
        <w:t>Экстерны допускаются к государственной итоговой аттестации по образовательным программам среднего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сочинение (изложение).</w:t>
      </w:r>
    </w:p>
    <w:p w:rsidR="008B08BC" w:rsidRPr="00546BA8" w:rsidRDefault="008B08BC" w:rsidP="0017271B">
      <w:pPr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>9.16. Государственная итоговая аттестация экстернов осуществляется в порядке, установленном законодательством.</w:t>
      </w:r>
    </w:p>
    <w:p w:rsidR="008B08BC" w:rsidRPr="00546BA8" w:rsidRDefault="008B08BC" w:rsidP="00093670">
      <w:pPr>
        <w:spacing w:after="15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b/>
          <w:bCs/>
          <w:sz w:val="28"/>
          <w:szCs w:val="28"/>
          <w:lang w:eastAsia="ru-RU"/>
        </w:rPr>
        <w:t>10. ОСОБЕННОСТИ ТЕКУЩЕГО КОНТРОЛЯ И ПРОМЕЖУТОЧНОЙ</w:t>
      </w:r>
      <w:r w:rsidR="00093670" w:rsidRPr="00546BA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546BA8">
        <w:rPr>
          <w:rFonts w:ascii="Times New Roman" w:hAnsi="Times New Roman"/>
          <w:b/>
          <w:bCs/>
          <w:sz w:val="28"/>
          <w:szCs w:val="28"/>
          <w:lang w:eastAsia="ru-RU"/>
        </w:rPr>
        <w:t>АТТЕСТАЦИИ ПРИ ОРГАНИЗАЦИИ ОБРАЗОВАТЕЛЬНОГО ПРОЦЕССА С ИСПОЛЬЗОВАНИЕМ ЭЛЕКТРОННОГО ОБУЧЕНИЯ И ДИСТАНЦИОННЫХ ОБРАЗОВАТЕЛЬНЫХ ТЕХНОЛОГИЙ</w:t>
      </w:r>
    </w:p>
    <w:p w:rsidR="008B08BC" w:rsidRPr="00546BA8" w:rsidRDefault="008B08BC" w:rsidP="0017271B">
      <w:pPr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 xml:space="preserve">10.1. При организации образовательного процесса с использованием электронного обучения и дистанционных образовательных технологий взаимодействие между педагогом и обучающимся может происходить в </w:t>
      </w:r>
      <w:proofErr w:type="spellStart"/>
      <w:r w:rsidRPr="00546BA8">
        <w:rPr>
          <w:rFonts w:ascii="Times New Roman" w:hAnsi="Times New Roman"/>
          <w:sz w:val="28"/>
          <w:szCs w:val="28"/>
          <w:lang w:eastAsia="ru-RU"/>
        </w:rPr>
        <w:t>oнлай</w:t>
      </w:r>
      <w:proofErr w:type="gramStart"/>
      <w:r w:rsidRPr="00546BA8">
        <w:rPr>
          <w:rFonts w:ascii="Times New Roman" w:hAnsi="Times New Roman"/>
          <w:sz w:val="28"/>
          <w:szCs w:val="28"/>
          <w:lang w:eastAsia="ru-RU"/>
        </w:rPr>
        <w:t>н</w:t>
      </w:r>
      <w:proofErr w:type="spellEnd"/>
      <w:r w:rsidRPr="00546BA8">
        <w:rPr>
          <w:rFonts w:ascii="Times New Roman" w:hAnsi="Times New Roman"/>
          <w:sz w:val="28"/>
          <w:szCs w:val="28"/>
          <w:lang w:eastAsia="ru-RU"/>
        </w:rPr>
        <w:t>-</w:t>
      </w:r>
      <w:proofErr w:type="gramEnd"/>
      <w:r w:rsidRPr="00546BA8">
        <w:rPr>
          <w:rFonts w:ascii="Times New Roman" w:hAnsi="Times New Roman"/>
          <w:sz w:val="28"/>
          <w:szCs w:val="28"/>
          <w:lang w:eastAsia="ru-RU"/>
        </w:rPr>
        <w:t xml:space="preserve"> и (или) офлайн-режиме.</w:t>
      </w:r>
    </w:p>
    <w:p w:rsidR="008B08BC" w:rsidRPr="00546BA8" w:rsidRDefault="008B08BC" w:rsidP="00172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>10.2. В рамках текущего контроля педагогические работники вправе:</w:t>
      </w:r>
    </w:p>
    <w:p w:rsidR="008B08BC" w:rsidRPr="00546BA8" w:rsidRDefault="008B08BC" w:rsidP="00093670">
      <w:pPr>
        <w:numPr>
          <w:ilvl w:val="0"/>
          <w:numId w:val="20"/>
        </w:numPr>
        <w:spacing w:after="0" w:line="240" w:lineRule="auto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iCs/>
          <w:sz w:val="28"/>
          <w:szCs w:val="28"/>
          <w:lang w:eastAsia="ru-RU"/>
        </w:rPr>
        <w:t>проводить онлайн-опросы на информационной платформе «</w:t>
      </w:r>
      <w:proofErr w:type="spellStart"/>
      <w:r w:rsidRPr="00546BA8">
        <w:rPr>
          <w:rFonts w:ascii="Times New Roman" w:hAnsi="Times New Roman"/>
          <w:iCs/>
          <w:sz w:val="28"/>
          <w:szCs w:val="28"/>
          <w:lang w:eastAsia="ru-RU"/>
        </w:rPr>
        <w:t>Учи</w:t>
      </w:r>
      <w:proofErr w:type="gramStart"/>
      <w:r w:rsidRPr="00546BA8">
        <w:rPr>
          <w:rFonts w:ascii="Times New Roman" w:hAnsi="Times New Roman"/>
          <w:iCs/>
          <w:sz w:val="28"/>
          <w:szCs w:val="28"/>
          <w:lang w:eastAsia="ru-RU"/>
        </w:rPr>
        <w:t>.р</w:t>
      </w:r>
      <w:proofErr w:type="gramEnd"/>
      <w:r w:rsidRPr="00546BA8">
        <w:rPr>
          <w:rFonts w:ascii="Times New Roman" w:hAnsi="Times New Roman"/>
          <w:iCs/>
          <w:sz w:val="28"/>
          <w:szCs w:val="28"/>
          <w:lang w:eastAsia="ru-RU"/>
        </w:rPr>
        <w:t>у</w:t>
      </w:r>
      <w:proofErr w:type="spellEnd"/>
      <w:r w:rsidRPr="00546BA8">
        <w:rPr>
          <w:rFonts w:ascii="Times New Roman" w:hAnsi="Times New Roman"/>
          <w:iCs/>
          <w:sz w:val="28"/>
          <w:szCs w:val="28"/>
          <w:lang w:eastAsia="ru-RU"/>
        </w:rPr>
        <w:t xml:space="preserve">», в </w:t>
      </w:r>
      <w:proofErr w:type="spellStart"/>
      <w:r w:rsidRPr="00546BA8">
        <w:rPr>
          <w:rFonts w:ascii="Times New Roman" w:hAnsi="Times New Roman"/>
          <w:iCs/>
          <w:sz w:val="28"/>
          <w:szCs w:val="28"/>
          <w:lang w:eastAsia="ru-RU"/>
        </w:rPr>
        <w:t>Skype</w:t>
      </w:r>
      <w:proofErr w:type="spellEnd"/>
      <w:r w:rsidRPr="00546BA8">
        <w:rPr>
          <w:rFonts w:ascii="Times New Roman" w:hAnsi="Times New Roman"/>
          <w:iCs/>
          <w:sz w:val="28"/>
          <w:szCs w:val="28"/>
          <w:lang w:eastAsia="ru-RU"/>
        </w:rPr>
        <w:t xml:space="preserve"> или </w:t>
      </w:r>
      <w:proofErr w:type="spellStart"/>
      <w:r w:rsidRPr="00546BA8">
        <w:rPr>
          <w:rFonts w:ascii="Times New Roman" w:hAnsi="Times New Roman"/>
          <w:iCs/>
          <w:sz w:val="28"/>
          <w:szCs w:val="28"/>
          <w:lang w:eastAsia="ru-RU"/>
        </w:rPr>
        <w:t>Zoom</w:t>
      </w:r>
      <w:proofErr w:type="spellEnd"/>
      <w:r w:rsidR="00093670" w:rsidRPr="00546BA8"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8B08BC" w:rsidRPr="00546BA8" w:rsidRDefault="008B08BC" w:rsidP="00093670">
      <w:pPr>
        <w:numPr>
          <w:ilvl w:val="0"/>
          <w:numId w:val="20"/>
        </w:numPr>
        <w:spacing w:after="0" w:line="240" w:lineRule="auto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iCs/>
          <w:sz w:val="28"/>
          <w:szCs w:val="28"/>
          <w:lang w:eastAsia="ru-RU"/>
        </w:rPr>
        <w:t>проводить тестирование, контрольные работы</w:t>
      </w:r>
      <w:r w:rsidR="00093670" w:rsidRPr="00546BA8"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8B08BC" w:rsidRPr="00546BA8" w:rsidRDefault="008B08BC" w:rsidP="00093670">
      <w:pPr>
        <w:numPr>
          <w:ilvl w:val="0"/>
          <w:numId w:val="20"/>
        </w:numPr>
        <w:spacing w:after="0" w:line="240" w:lineRule="auto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iCs/>
          <w:sz w:val="28"/>
          <w:szCs w:val="28"/>
          <w:lang w:eastAsia="ru-RU"/>
        </w:rPr>
        <w:t>давать обучающимся задания в виде реферата, проекта, исследования с последующим выставлением отметки в журнал</w:t>
      </w:r>
      <w:r w:rsidR="00093670" w:rsidRPr="00546BA8"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8B08BC" w:rsidRPr="00546BA8" w:rsidRDefault="008B08BC" w:rsidP="00093670">
      <w:pPr>
        <w:numPr>
          <w:ilvl w:val="0"/>
          <w:numId w:val="20"/>
        </w:numPr>
        <w:spacing w:after="0" w:line="240" w:lineRule="auto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iCs/>
          <w:sz w:val="28"/>
          <w:szCs w:val="28"/>
          <w:lang w:eastAsia="ru-RU"/>
        </w:rPr>
        <w:t xml:space="preserve">потребовать от обучающегося подтвердить свою личность посредством включения веб-камеры на компьютере или ноутбуке. </w:t>
      </w:r>
      <w:proofErr w:type="gramStart"/>
      <w:r w:rsidRPr="00546BA8">
        <w:rPr>
          <w:rFonts w:ascii="Times New Roman" w:hAnsi="Times New Roman"/>
          <w:iCs/>
          <w:sz w:val="28"/>
          <w:szCs w:val="28"/>
          <w:lang w:eastAsia="ru-RU"/>
        </w:rPr>
        <w:t>В исключительных случаях обучающиеся вправе с разрешения педагога не включать веб-камеру</w:t>
      </w:r>
      <w:r w:rsidR="00093670" w:rsidRPr="00546BA8">
        <w:rPr>
          <w:rFonts w:ascii="Times New Roman" w:hAnsi="Times New Roman"/>
          <w:iCs/>
          <w:sz w:val="28"/>
          <w:szCs w:val="28"/>
          <w:lang w:eastAsia="ru-RU"/>
        </w:rPr>
        <w:t>.</w:t>
      </w:r>
      <w:proofErr w:type="gramEnd"/>
    </w:p>
    <w:p w:rsidR="008B08BC" w:rsidRPr="00546BA8" w:rsidRDefault="008B08BC" w:rsidP="008B08BC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08BC" w:rsidRPr="00546BA8" w:rsidRDefault="008B08BC" w:rsidP="008B08BC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08BC" w:rsidRPr="00546BA8" w:rsidRDefault="008B08BC" w:rsidP="008B08BC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08BC" w:rsidRPr="00546BA8" w:rsidRDefault="008B08BC" w:rsidP="008B08BC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08BC" w:rsidRDefault="008B08BC" w:rsidP="008B08BC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71B" w:rsidRDefault="0017271B" w:rsidP="008B08BC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71B" w:rsidRDefault="0017271B" w:rsidP="008B08BC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71B" w:rsidRDefault="0017271B" w:rsidP="008B08BC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71B" w:rsidRDefault="0017271B" w:rsidP="008B08BC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71B" w:rsidRDefault="0017271B" w:rsidP="008B08BC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71B" w:rsidRDefault="0017271B" w:rsidP="008B08BC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71B" w:rsidRDefault="0017271B" w:rsidP="008B08BC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71B" w:rsidRDefault="0017271B" w:rsidP="008B08BC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71B" w:rsidRDefault="0017271B" w:rsidP="008B08BC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08BC" w:rsidRPr="00546BA8" w:rsidRDefault="00E4162A" w:rsidP="00093670">
      <w:pPr>
        <w:spacing w:after="15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</w:t>
      </w:r>
      <w:r w:rsidR="008B08BC" w:rsidRPr="00546BA8">
        <w:rPr>
          <w:rFonts w:ascii="Times New Roman" w:hAnsi="Times New Roman"/>
          <w:sz w:val="24"/>
          <w:szCs w:val="24"/>
          <w:lang w:eastAsia="ru-RU"/>
        </w:rPr>
        <w:t>риложение</w:t>
      </w:r>
    </w:p>
    <w:p w:rsidR="008B08BC" w:rsidRPr="00546BA8" w:rsidRDefault="008B08BC" w:rsidP="0009367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46BA8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FC5B1B" w:rsidRPr="00546BA8">
        <w:rPr>
          <w:rFonts w:ascii="Times New Roman" w:hAnsi="Times New Roman"/>
          <w:sz w:val="24"/>
          <w:szCs w:val="24"/>
          <w:lang w:eastAsia="ru-RU"/>
        </w:rPr>
        <w:t>П</w:t>
      </w:r>
      <w:r w:rsidRPr="00546BA8">
        <w:rPr>
          <w:rFonts w:ascii="Times New Roman" w:hAnsi="Times New Roman"/>
          <w:sz w:val="24"/>
          <w:szCs w:val="24"/>
          <w:lang w:eastAsia="ru-RU"/>
        </w:rPr>
        <w:t>оложению о формах, периодичности</w:t>
      </w:r>
    </w:p>
    <w:p w:rsidR="008B08BC" w:rsidRPr="00546BA8" w:rsidRDefault="008B08BC" w:rsidP="0009367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46BA8">
        <w:rPr>
          <w:rFonts w:ascii="Times New Roman" w:hAnsi="Times New Roman"/>
          <w:sz w:val="24"/>
          <w:szCs w:val="24"/>
          <w:lang w:eastAsia="ru-RU"/>
        </w:rPr>
        <w:t xml:space="preserve">и </w:t>
      </w:r>
      <w:proofErr w:type="gramStart"/>
      <w:r w:rsidRPr="00546BA8">
        <w:rPr>
          <w:rFonts w:ascii="Times New Roman" w:hAnsi="Times New Roman"/>
          <w:sz w:val="24"/>
          <w:szCs w:val="24"/>
          <w:lang w:eastAsia="ru-RU"/>
        </w:rPr>
        <w:t>порядке</w:t>
      </w:r>
      <w:proofErr w:type="gramEnd"/>
      <w:r w:rsidRPr="00546BA8">
        <w:rPr>
          <w:rFonts w:ascii="Times New Roman" w:hAnsi="Times New Roman"/>
          <w:sz w:val="24"/>
          <w:szCs w:val="24"/>
          <w:lang w:eastAsia="ru-RU"/>
        </w:rPr>
        <w:t xml:space="preserve"> текущего контроля успеваемости</w:t>
      </w:r>
    </w:p>
    <w:p w:rsidR="008B08BC" w:rsidRPr="00546BA8" w:rsidRDefault="008B08BC" w:rsidP="0009367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46BA8">
        <w:rPr>
          <w:rFonts w:ascii="Times New Roman" w:hAnsi="Times New Roman"/>
          <w:sz w:val="24"/>
          <w:szCs w:val="24"/>
          <w:lang w:eastAsia="ru-RU"/>
        </w:rPr>
        <w:t xml:space="preserve">и промежуточной аттестации </w:t>
      </w:r>
      <w:proofErr w:type="gramStart"/>
      <w:r w:rsidRPr="00546BA8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</w:p>
    <w:p w:rsidR="008B08BC" w:rsidRPr="00546BA8" w:rsidRDefault="008B08BC" w:rsidP="0009367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46BA8">
        <w:rPr>
          <w:rFonts w:ascii="Times New Roman" w:hAnsi="Times New Roman"/>
          <w:sz w:val="24"/>
          <w:szCs w:val="24"/>
          <w:lang w:eastAsia="ru-RU"/>
        </w:rPr>
        <w:t>по основным общеобразовательным программам</w:t>
      </w:r>
    </w:p>
    <w:p w:rsidR="008B08BC" w:rsidRPr="00546BA8" w:rsidRDefault="008B08BC" w:rsidP="008B08BC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> </w:t>
      </w:r>
    </w:p>
    <w:p w:rsidR="008B08BC" w:rsidRPr="00546BA8" w:rsidRDefault="00FC5B1B" w:rsidP="00B34324">
      <w:pPr>
        <w:spacing w:after="15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b/>
          <w:bCs/>
          <w:sz w:val="28"/>
          <w:szCs w:val="28"/>
          <w:lang w:eastAsia="ru-RU"/>
        </w:rPr>
        <w:t>С</w:t>
      </w:r>
      <w:r w:rsidR="008B08BC" w:rsidRPr="00546BA8">
        <w:rPr>
          <w:rFonts w:ascii="Times New Roman" w:hAnsi="Times New Roman"/>
          <w:b/>
          <w:bCs/>
          <w:sz w:val="28"/>
          <w:szCs w:val="28"/>
          <w:lang w:eastAsia="ru-RU"/>
        </w:rPr>
        <w:t>правк</w:t>
      </w:r>
      <w:r w:rsidRPr="00546BA8"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</w:p>
    <w:p w:rsidR="001C46AB" w:rsidRDefault="008B08BC" w:rsidP="00B343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46BA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 результатами прохождения промежуточной аттестации </w:t>
      </w:r>
    </w:p>
    <w:p w:rsidR="00FC5B1B" w:rsidRPr="00546BA8" w:rsidRDefault="008B08BC" w:rsidP="00B343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46BA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 образовательной программе </w:t>
      </w:r>
    </w:p>
    <w:p w:rsidR="008B08BC" w:rsidRPr="00546BA8" w:rsidRDefault="008B08BC" w:rsidP="00B3432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b/>
          <w:bCs/>
          <w:sz w:val="28"/>
          <w:szCs w:val="28"/>
          <w:lang w:eastAsia="ru-RU"/>
        </w:rPr>
        <w:t>соответствующего уровня общего образования</w:t>
      </w:r>
    </w:p>
    <w:p w:rsidR="008B08BC" w:rsidRPr="00546BA8" w:rsidRDefault="008B08BC" w:rsidP="008B08BC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5119" w:type="pct"/>
        <w:tblInd w:w="-2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7"/>
        <w:gridCol w:w="511"/>
        <w:gridCol w:w="1845"/>
        <w:gridCol w:w="494"/>
        <w:gridCol w:w="2000"/>
        <w:gridCol w:w="3632"/>
        <w:gridCol w:w="963"/>
      </w:tblGrid>
      <w:tr w:rsidR="00546BA8" w:rsidRPr="00546BA8" w:rsidTr="001C46AB">
        <w:trPr>
          <w:gridAfter w:val="1"/>
          <w:wAfter w:w="454" w:type="pct"/>
        </w:trPr>
        <w:tc>
          <w:tcPr>
            <w:tcW w:w="4546" w:type="pct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8BC" w:rsidRPr="00546BA8" w:rsidRDefault="008B08BC" w:rsidP="00B34324">
            <w:pPr>
              <w:spacing w:after="0" w:line="25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46AB" w:rsidRPr="00546BA8" w:rsidTr="001C46AB">
        <w:trPr>
          <w:gridAfter w:val="1"/>
          <w:wAfter w:w="454" w:type="pct"/>
        </w:trPr>
        <w:tc>
          <w:tcPr>
            <w:tcW w:w="4546" w:type="pct"/>
            <w:gridSpan w:val="6"/>
            <w:tcBorders>
              <w:top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6AB" w:rsidRDefault="001C46AB" w:rsidP="001C46AB">
            <w:pPr>
              <w:spacing w:after="0" w:line="255" w:lineRule="atLeast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C46AB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(Ф.И.О. обучающегося, дата рождения)</w:t>
            </w:r>
          </w:p>
          <w:p w:rsidR="001C46AB" w:rsidRPr="001C46AB" w:rsidRDefault="001C46AB" w:rsidP="001C46AB">
            <w:pPr>
              <w:spacing w:after="0" w:line="255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C46AB" w:rsidRPr="00546BA8" w:rsidTr="001C46AB">
        <w:trPr>
          <w:gridAfter w:val="1"/>
          <w:wAfter w:w="454" w:type="pct"/>
        </w:trPr>
        <w:tc>
          <w:tcPr>
            <w:tcW w:w="787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46AB" w:rsidRPr="00546BA8" w:rsidRDefault="001C46AB" w:rsidP="008B08BC">
            <w:pPr>
              <w:spacing w:after="0" w:line="25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6B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период </w:t>
            </w:r>
            <w:proofErr w:type="gramStart"/>
            <w:r w:rsidRPr="00546BA8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87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46AB" w:rsidRPr="00546BA8" w:rsidRDefault="001C46AB" w:rsidP="00B34324">
            <w:pPr>
              <w:spacing w:after="0" w:line="25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6BA8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_________</w:t>
            </w:r>
          </w:p>
        </w:tc>
        <w:tc>
          <w:tcPr>
            <w:tcW w:w="23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46AB" w:rsidRPr="00546BA8" w:rsidRDefault="001C46AB" w:rsidP="008B08BC">
            <w:pPr>
              <w:spacing w:after="0" w:line="25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6BA8"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94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46AB" w:rsidRPr="00546BA8" w:rsidRDefault="001C46AB" w:rsidP="00B34324">
            <w:pPr>
              <w:spacing w:after="0" w:line="25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6BA8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_________</w:t>
            </w:r>
          </w:p>
        </w:tc>
        <w:tc>
          <w:tcPr>
            <w:tcW w:w="171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46AB" w:rsidRPr="00546BA8" w:rsidRDefault="001C46AB" w:rsidP="00B34324">
            <w:pPr>
              <w:spacing w:after="0" w:line="25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6BA8">
              <w:rPr>
                <w:rFonts w:ascii="Times New Roman" w:hAnsi="Times New Roman"/>
                <w:sz w:val="28"/>
                <w:szCs w:val="28"/>
                <w:lang w:eastAsia="ru-RU"/>
              </w:rPr>
              <w:t>проше</w:t>
            </w:r>
            <w:proofErr w:type="gramStart"/>
            <w:r w:rsidRPr="00546BA8">
              <w:rPr>
                <w:rFonts w:ascii="Times New Roman" w:hAnsi="Times New Roman"/>
                <w:sz w:val="28"/>
                <w:szCs w:val="28"/>
                <w:lang w:eastAsia="ru-RU"/>
              </w:rPr>
              <w:t>л(</w:t>
            </w:r>
            <w:proofErr w:type="gramEnd"/>
            <w:r w:rsidRPr="00546BA8">
              <w:rPr>
                <w:rFonts w:ascii="Times New Roman" w:hAnsi="Times New Roman"/>
                <w:sz w:val="28"/>
                <w:szCs w:val="28"/>
                <w:lang w:eastAsia="ru-RU"/>
              </w:rPr>
              <w:t>а) промежуточную</w:t>
            </w:r>
          </w:p>
        </w:tc>
      </w:tr>
      <w:tr w:rsidR="001C46AB" w:rsidRPr="00546BA8" w:rsidTr="00676ECB">
        <w:trPr>
          <w:gridAfter w:val="1"/>
          <w:wAfter w:w="454" w:type="pct"/>
        </w:trPr>
        <w:tc>
          <w:tcPr>
            <w:tcW w:w="787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46AB" w:rsidRPr="00546BA8" w:rsidRDefault="001C46AB" w:rsidP="00B34324">
            <w:pPr>
              <w:spacing w:after="0" w:line="25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6B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аттестацию </w:t>
            </w:r>
          </w:p>
        </w:tc>
        <w:tc>
          <w:tcPr>
            <w:tcW w:w="87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46AB" w:rsidRPr="00546BA8" w:rsidRDefault="001C46AB" w:rsidP="008B08BC">
            <w:pPr>
              <w:spacing w:after="0" w:line="25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6BA8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_____</w:t>
            </w:r>
          </w:p>
        </w:tc>
        <w:tc>
          <w:tcPr>
            <w:tcW w:w="2889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46AB" w:rsidRPr="00546BA8" w:rsidRDefault="001C46AB" w:rsidP="008B08BC">
            <w:pPr>
              <w:spacing w:after="0" w:line="25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6BA8">
              <w:rPr>
                <w:rFonts w:ascii="Times New Roman" w:hAnsi="Times New Roman"/>
                <w:sz w:val="28"/>
                <w:szCs w:val="28"/>
                <w:lang w:eastAsia="ru-RU"/>
              </w:rPr>
              <w:t>класса по основной образовательной программе</w:t>
            </w:r>
          </w:p>
        </w:tc>
      </w:tr>
      <w:tr w:rsidR="001C46AB" w:rsidRPr="00546BA8" w:rsidTr="00676ECB">
        <w:trPr>
          <w:gridAfter w:val="1"/>
          <w:wAfter w:w="454" w:type="pct"/>
        </w:trPr>
        <w:tc>
          <w:tcPr>
            <w:tcW w:w="4546" w:type="pct"/>
            <w:gridSpan w:val="6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46AB" w:rsidRPr="00546BA8" w:rsidRDefault="001C46AB" w:rsidP="00761F5B">
            <w:pPr>
              <w:spacing w:after="0" w:line="25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6BA8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____________</w:t>
            </w:r>
            <w:r w:rsidRPr="00546BA8">
              <w:rPr>
                <w:rFonts w:ascii="Times New Roman" w:hAnsi="Times New Roman"/>
                <w:sz w:val="28"/>
                <w:szCs w:val="28"/>
                <w:lang w:eastAsia="ru-RU"/>
              </w:rPr>
              <w:t> общего образования </w:t>
            </w:r>
            <w:r w:rsidRPr="00546BA8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Pr="00546BA8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ОУ «Школа № 60»</w:t>
            </w:r>
            <w:r w:rsidRPr="00546BA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1C46AB" w:rsidRPr="00546BA8" w:rsidTr="00676ECB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</w:tblPrEx>
        <w:tc>
          <w:tcPr>
            <w:tcW w:w="54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46AB" w:rsidRPr="00546BA8" w:rsidRDefault="001C46AB" w:rsidP="008B08BC">
            <w:pPr>
              <w:spacing w:after="0" w:line="255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6BA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C46AB" w:rsidRPr="00546BA8" w:rsidRDefault="001C46AB" w:rsidP="008B08BC">
            <w:pPr>
              <w:spacing w:after="0" w:line="25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6BA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br/>
            </w:r>
            <w:proofErr w:type="gramStart"/>
            <w:r w:rsidRPr="00546BA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546BA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344" w:type="pct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46AB" w:rsidRPr="00546BA8" w:rsidRDefault="001C46AB" w:rsidP="008B08BC">
            <w:pPr>
              <w:spacing w:after="0" w:line="25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6BA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Учебный предмет, курс, дисциплина (модуль)</w:t>
            </w:r>
          </w:p>
        </w:tc>
        <w:tc>
          <w:tcPr>
            <w:tcW w:w="2656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46AB" w:rsidRPr="00546BA8" w:rsidRDefault="001C46AB" w:rsidP="008B08BC">
            <w:pPr>
              <w:spacing w:after="0" w:line="25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6BA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Форма промежуточной аттестации</w:t>
            </w:r>
          </w:p>
        </w:tc>
        <w:tc>
          <w:tcPr>
            <w:tcW w:w="45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46AB" w:rsidRPr="00546BA8" w:rsidRDefault="001C46AB" w:rsidP="00F2737C">
            <w:pPr>
              <w:tabs>
                <w:tab w:val="right" w:pos="244"/>
              </w:tabs>
              <w:spacing w:after="0" w:line="25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6BA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Отметка</w:t>
            </w:r>
          </w:p>
        </w:tc>
      </w:tr>
      <w:tr w:rsidR="001C46AB" w:rsidRPr="00546BA8" w:rsidTr="00676ECB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</w:tblPrEx>
        <w:tc>
          <w:tcPr>
            <w:tcW w:w="54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46AB" w:rsidRPr="00546BA8" w:rsidRDefault="001C46AB" w:rsidP="008B08BC">
            <w:pPr>
              <w:spacing w:after="0" w:line="25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6BA8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44" w:type="pct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6AB" w:rsidRPr="00546BA8" w:rsidRDefault="001C46AB" w:rsidP="008B08BC">
            <w:pPr>
              <w:spacing w:after="0" w:line="25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56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6AB" w:rsidRPr="00546BA8" w:rsidRDefault="001C46AB" w:rsidP="008B08BC">
            <w:pPr>
              <w:spacing w:after="0" w:line="25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6AB" w:rsidRPr="00546BA8" w:rsidRDefault="001C46AB" w:rsidP="008B08BC">
            <w:pPr>
              <w:spacing w:after="0" w:line="25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46AB" w:rsidRPr="00546BA8" w:rsidTr="00676ECB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</w:tblPrEx>
        <w:tc>
          <w:tcPr>
            <w:tcW w:w="54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46AB" w:rsidRPr="00546BA8" w:rsidRDefault="001C46AB" w:rsidP="008B08BC">
            <w:pPr>
              <w:spacing w:after="0" w:line="25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6BA8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44" w:type="pct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6AB" w:rsidRPr="00546BA8" w:rsidRDefault="001C46AB" w:rsidP="008B08BC">
            <w:pPr>
              <w:spacing w:after="0" w:line="25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56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6AB" w:rsidRPr="00546BA8" w:rsidRDefault="001C46AB" w:rsidP="008B08BC">
            <w:pPr>
              <w:spacing w:after="0" w:line="25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6AB" w:rsidRPr="00546BA8" w:rsidRDefault="001C46AB" w:rsidP="008B08BC">
            <w:pPr>
              <w:spacing w:after="0" w:line="25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46AB" w:rsidRPr="00546BA8" w:rsidTr="00676ECB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</w:tblPrEx>
        <w:tc>
          <w:tcPr>
            <w:tcW w:w="54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46AB" w:rsidRPr="00546BA8" w:rsidRDefault="001C46AB" w:rsidP="008B08BC">
            <w:pPr>
              <w:spacing w:after="0" w:line="25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6BA8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344" w:type="pct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6AB" w:rsidRPr="00546BA8" w:rsidRDefault="001C46AB" w:rsidP="008B08BC">
            <w:pPr>
              <w:spacing w:after="0" w:line="25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56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6AB" w:rsidRPr="00546BA8" w:rsidRDefault="001C46AB" w:rsidP="008B08BC">
            <w:pPr>
              <w:spacing w:after="0" w:line="25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6AB" w:rsidRPr="00546BA8" w:rsidRDefault="001C46AB" w:rsidP="008B08BC">
            <w:pPr>
              <w:spacing w:after="0" w:line="25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46AB" w:rsidRPr="00546BA8" w:rsidTr="00676ECB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</w:tblPrEx>
        <w:tc>
          <w:tcPr>
            <w:tcW w:w="54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46AB" w:rsidRPr="00546BA8" w:rsidRDefault="001C46AB" w:rsidP="008B08BC">
            <w:pPr>
              <w:spacing w:after="0" w:line="25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6BA8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344" w:type="pct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6AB" w:rsidRPr="00546BA8" w:rsidRDefault="001C46AB" w:rsidP="008B08BC">
            <w:pPr>
              <w:spacing w:after="0" w:line="25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56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46AB" w:rsidRPr="00546BA8" w:rsidRDefault="001C46AB" w:rsidP="008B08BC">
            <w:pPr>
              <w:spacing w:after="0" w:line="25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46AB" w:rsidRPr="00546BA8" w:rsidRDefault="001C46AB" w:rsidP="008B08BC">
            <w:pPr>
              <w:spacing w:after="0" w:line="25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B08BC" w:rsidRPr="00546BA8" w:rsidRDefault="008B08BC" w:rsidP="00FC5B1B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>Академическая задолженность по учебным предметам, курсам, дисциплинам: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9"/>
        <w:gridCol w:w="220"/>
        <w:gridCol w:w="1917"/>
        <w:gridCol w:w="220"/>
        <w:gridCol w:w="5840"/>
      </w:tblGrid>
      <w:tr w:rsidR="00546BA8" w:rsidRPr="00546BA8" w:rsidTr="00B34324">
        <w:tc>
          <w:tcPr>
            <w:tcW w:w="0" w:type="auto"/>
            <w:gridSpan w:val="5"/>
            <w:tcBorders>
              <w:bottom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8BC" w:rsidRPr="00546BA8" w:rsidRDefault="00FC5B1B" w:rsidP="008B08BC">
            <w:pPr>
              <w:spacing w:after="0" w:line="25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BA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r w:rsidR="008B08BC" w:rsidRPr="00546BA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отсутствует</w:t>
            </w:r>
            <w:r w:rsidRPr="00546BA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или имеется с указанием учебного предмета)</w:t>
            </w:r>
          </w:p>
        </w:tc>
      </w:tr>
      <w:tr w:rsidR="00546BA8" w:rsidRPr="00546BA8" w:rsidTr="00B3432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324" w:rsidRPr="00546BA8" w:rsidRDefault="00B34324" w:rsidP="008B08BC">
            <w:pPr>
              <w:spacing w:after="0" w:line="25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34324" w:rsidRPr="00546BA8" w:rsidRDefault="00B34324" w:rsidP="008B08BC">
            <w:pPr>
              <w:spacing w:after="0" w:line="25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08BC" w:rsidRPr="00546BA8" w:rsidRDefault="008B08BC" w:rsidP="00761F5B">
            <w:pPr>
              <w:spacing w:after="0" w:line="25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6BA8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 </w:t>
            </w:r>
            <w:r w:rsidRPr="00546BA8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М</w:t>
            </w:r>
            <w:r w:rsidR="00761F5B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Pr="00546BA8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ОУ </w:t>
            </w:r>
            <w:r w:rsidR="00B34324" w:rsidRPr="00546BA8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«</w:t>
            </w:r>
            <w:r w:rsidRPr="00546BA8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Школа № </w:t>
            </w:r>
            <w:r w:rsidR="00B34324" w:rsidRPr="00546BA8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60»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8BC" w:rsidRPr="00546BA8" w:rsidRDefault="008B08BC" w:rsidP="008B08BC">
            <w:pPr>
              <w:spacing w:after="0" w:line="25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6BA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41" w:type="dxa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8BC" w:rsidRPr="00546BA8" w:rsidRDefault="008B08BC" w:rsidP="008B08BC">
            <w:pPr>
              <w:spacing w:after="0" w:line="25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8BC" w:rsidRPr="00546BA8" w:rsidRDefault="008B08BC" w:rsidP="008B08BC">
            <w:pPr>
              <w:spacing w:after="0" w:line="25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6BA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60" w:type="dxa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8BC" w:rsidRPr="00546BA8" w:rsidRDefault="008B08BC" w:rsidP="008B08BC">
            <w:pPr>
              <w:spacing w:after="0" w:line="25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B08BC" w:rsidRPr="00546BA8" w:rsidRDefault="00B34324" w:rsidP="008B08BC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A8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8B08BC" w:rsidRPr="00546BA8">
        <w:rPr>
          <w:rFonts w:ascii="Times New Roman" w:hAnsi="Times New Roman"/>
          <w:sz w:val="28"/>
          <w:szCs w:val="28"/>
          <w:lang w:eastAsia="ru-RU"/>
        </w:rPr>
        <w:t>М.П.</w:t>
      </w:r>
    </w:p>
    <w:p w:rsidR="008B08BC" w:rsidRPr="00546BA8" w:rsidRDefault="008B08BC" w:rsidP="008B08BC">
      <w:pPr>
        <w:rPr>
          <w:rFonts w:ascii="Times New Roman" w:eastAsiaTheme="minorHAnsi" w:hAnsi="Times New Roman"/>
        </w:rPr>
      </w:pPr>
    </w:p>
    <w:p w:rsidR="00B20441" w:rsidRPr="008B08BC" w:rsidRDefault="00B20441" w:rsidP="008B08BC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B20441" w:rsidRPr="008B08BC" w:rsidSect="0017271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14A0"/>
    <w:multiLevelType w:val="multilevel"/>
    <w:tmpl w:val="025CF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647FB"/>
    <w:multiLevelType w:val="hybridMultilevel"/>
    <w:tmpl w:val="95264B5A"/>
    <w:lvl w:ilvl="0" w:tplc="A7829318">
      <w:start w:val="5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">
    <w:nsid w:val="063022A0"/>
    <w:multiLevelType w:val="multilevel"/>
    <w:tmpl w:val="0CE8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4B6FE8"/>
    <w:multiLevelType w:val="multilevel"/>
    <w:tmpl w:val="D1FC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C46B41"/>
    <w:multiLevelType w:val="multilevel"/>
    <w:tmpl w:val="F078A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555424"/>
    <w:multiLevelType w:val="multilevel"/>
    <w:tmpl w:val="86A03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A711E5"/>
    <w:multiLevelType w:val="multilevel"/>
    <w:tmpl w:val="52FAB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4111EC"/>
    <w:multiLevelType w:val="multilevel"/>
    <w:tmpl w:val="9558E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E27F77"/>
    <w:multiLevelType w:val="hybridMultilevel"/>
    <w:tmpl w:val="16F03DD0"/>
    <w:lvl w:ilvl="0" w:tplc="0419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D0170"/>
    <w:multiLevelType w:val="multilevel"/>
    <w:tmpl w:val="8A8C9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510D9B"/>
    <w:multiLevelType w:val="multilevel"/>
    <w:tmpl w:val="2C0E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6D4EAF"/>
    <w:multiLevelType w:val="multilevel"/>
    <w:tmpl w:val="C902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966584"/>
    <w:multiLevelType w:val="multilevel"/>
    <w:tmpl w:val="908A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3A6A89"/>
    <w:multiLevelType w:val="multilevel"/>
    <w:tmpl w:val="9A9A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CA0430"/>
    <w:multiLevelType w:val="multilevel"/>
    <w:tmpl w:val="0A7EF530"/>
    <w:lvl w:ilvl="0">
      <w:start w:val="3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2187B18"/>
    <w:multiLevelType w:val="multilevel"/>
    <w:tmpl w:val="62EEA264"/>
    <w:lvl w:ilvl="0">
      <w:start w:val="3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3C13D07"/>
    <w:multiLevelType w:val="hybridMultilevel"/>
    <w:tmpl w:val="E586C3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DB4E8C"/>
    <w:multiLevelType w:val="multilevel"/>
    <w:tmpl w:val="4472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7F6B11"/>
    <w:multiLevelType w:val="multilevel"/>
    <w:tmpl w:val="55D08EF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F643B61"/>
    <w:multiLevelType w:val="multilevel"/>
    <w:tmpl w:val="5218C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8835E8"/>
    <w:multiLevelType w:val="multilevel"/>
    <w:tmpl w:val="82C2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1515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765C53"/>
    <w:multiLevelType w:val="multilevel"/>
    <w:tmpl w:val="287E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DD301B"/>
    <w:multiLevelType w:val="multilevel"/>
    <w:tmpl w:val="64E2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767E20"/>
    <w:multiLevelType w:val="multilevel"/>
    <w:tmpl w:val="ACF27650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25">
    <w:nsid w:val="7C9D780A"/>
    <w:multiLevelType w:val="multilevel"/>
    <w:tmpl w:val="C2DE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0"/>
  </w:num>
  <w:num w:numId="3">
    <w:abstractNumId w:val="1"/>
  </w:num>
  <w:num w:numId="4">
    <w:abstractNumId w:val="0"/>
  </w:num>
  <w:num w:numId="5">
    <w:abstractNumId w:val="3"/>
  </w:num>
  <w:num w:numId="6">
    <w:abstractNumId w:val="13"/>
  </w:num>
  <w:num w:numId="7">
    <w:abstractNumId w:val="23"/>
  </w:num>
  <w:num w:numId="8">
    <w:abstractNumId w:val="5"/>
  </w:num>
  <w:num w:numId="9">
    <w:abstractNumId w:val="11"/>
  </w:num>
  <w:num w:numId="10">
    <w:abstractNumId w:val="7"/>
  </w:num>
  <w:num w:numId="11">
    <w:abstractNumId w:val="17"/>
  </w:num>
  <w:num w:numId="12">
    <w:abstractNumId w:val="22"/>
  </w:num>
  <w:num w:numId="13">
    <w:abstractNumId w:val="20"/>
  </w:num>
  <w:num w:numId="14">
    <w:abstractNumId w:val="2"/>
  </w:num>
  <w:num w:numId="15">
    <w:abstractNumId w:val="12"/>
  </w:num>
  <w:num w:numId="16">
    <w:abstractNumId w:val="19"/>
  </w:num>
  <w:num w:numId="17">
    <w:abstractNumId w:val="6"/>
  </w:num>
  <w:num w:numId="18">
    <w:abstractNumId w:val="25"/>
  </w:num>
  <w:num w:numId="19">
    <w:abstractNumId w:val="4"/>
  </w:num>
  <w:num w:numId="20">
    <w:abstractNumId w:val="9"/>
  </w:num>
  <w:num w:numId="21">
    <w:abstractNumId w:val="14"/>
  </w:num>
  <w:num w:numId="22">
    <w:abstractNumId w:val="16"/>
  </w:num>
  <w:num w:numId="23">
    <w:abstractNumId w:val="8"/>
  </w:num>
  <w:num w:numId="24">
    <w:abstractNumId w:val="15"/>
  </w:num>
  <w:num w:numId="25">
    <w:abstractNumId w:val="2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EF"/>
    <w:rsid w:val="00033938"/>
    <w:rsid w:val="0005059C"/>
    <w:rsid w:val="0006157F"/>
    <w:rsid w:val="00091A49"/>
    <w:rsid w:val="00093670"/>
    <w:rsid w:val="00093F84"/>
    <w:rsid w:val="00095200"/>
    <w:rsid w:val="000F5126"/>
    <w:rsid w:val="00106D7A"/>
    <w:rsid w:val="00121C1D"/>
    <w:rsid w:val="001414D9"/>
    <w:rsid w:val="0017271B"/>
    <w:rsid w:val="00175472"/>
    <w:rsid w:val="00184515"/>
    <w:rsid w:val="00187701"/>
    <w:rsid w:val="001B2B94"/>
    <w:rsid w:val="001C46AB"/>
    <w:rsid w:val="0023444C"/>
    <w:rsid w:val="00245E11"/>
    <w:rsid w:val="00246DBB"/>
    <w:rsid w:val="002470A5"/>
    <w:rsid w:val="002650B2"/>
    <w:rsid w:val="002975CF"/>
    <w:rsid w:val="002A5434"/>
    <w:rsid w:val="002F4A90"/>
    <w:rsid w:val="00323089"/>
    <w:rsid w:val="003258B6"/>
    <w:rsid w:val="0038194A"/>
    <w:rsid w:val="003A0C5A"/>
    <w:rsid w:val="003F37A6"/>
    <w:rsid w:val="0040136E"/>
    <w:rsid w:val="00412F48"/>
    <w:rsid w:val="0044466B"/>
    <w:rsid w:val="00445B6A"/>
    <w:rsid w:val="00446C3B"/>
    <w:rsid w:val="00453AEB"/>
    <w:rsid w:val="004600B5"/>
    <w:rsid w:val="004776B9"/>
    <w:rsid w:val="004B45A2"/>
    <w:rsid w:val="004C446A"/>
    <w:rsid w:val="00514B84"/>
    <w:rsid w:val="00523D8E"/>
    <w:rsid w:val="00526A32"/>
    <w:rsid w:val="00540453"/>
    <w:rsid w:val="00546BA8"/>
    <w:rsid w:val="00547773"/>
    <w:rsid w:val="00567D58"/>
    <w:rsid w:val="00576CFC"/>
    <w:rsid w:val="005805CB"/>
    <w:rsid w:val="005A2524"/>
    <w:rsid w:val="005B165D"/>
    <w:rsid w:val="005B382A"/>
    <w:rsid w:val="005F777F"/>
    <w:rsid w:val="00603EA8"/>
    <w:rsid w:val="006143FB"/>
    <w:rsid w:val="006579BF"/>
    <w:rsid w:val="00660D40"/>
    <w:rsid w:val="00662E95"/>
    <w:rsid w:val="00676ECB"/>
    <w:rsid w:val="0068049F"/>
    <w:rsid w:val="006A1888"/>
    <w:rsid w:val="006D1FB7"/>
    <w:rsid w:val="006D5A00"/>
    <w:rsid w:val="006E3EDF"/>
    <w:rsid w:val="00704A64"/>
    <w:rsid w:val="00711E81"/>
    <w:rsid w:val="00721F01"/>
    <w:rsid w:val="007257BF"/>
    <w:rsid w:val="007310C4"/>
    <w:rsid w:val="00732D7A"/>
    <w:rsid w:val="0074052B"/>
    <w:rsid w:val="00742667"/>
    <w:rsid w:val="0074535C"/>
    <w:rsid w:val="00753072"/>
    <w:rsid w:val="00761ABB"/>
    <w:rsid w:val="00761F5B"/>
    <w:rsid w:val="00770BBF"/>
    <w:rsid w:val="007767B4"/>
    <w:rsid w:val="0079495F"/>
    <w:rsid w:val="007C337C"/>
    <w:rsid w:val="007D25AA"/>
    <w:rsid w:val="007E58AE"/>
    <w:rsid w:val="00801AA7"/>
    <w:rsid w:val="008131ED"/>
    <w:rsid w:val="00827B16"/>
    <w:rsid w:val="008350DF"/>
    <w:rsid w:val="00846728"/>
    <w:rsid w:val="00854566"/>
    <w:rsid w:val="008961EC"/>
    <w:rsid w:val="008B08BC"/>
    <w:rsid w:val="008C23E9"/>
    <w:rsid w:val="008D0FEF"/>
    <w:rsid w:val="008D2175"/>
    <w:rsid w:val="00904D74"/>
    <w:rsid w:val="00916D0B"/>
    <w:rsid w:val="009225ED"/>
    <w:rsid w:val="009336C3"/>
    <w:rsid w:val="009443E6"/>
    <w:rsid w:val="009571E9"/>
    <w:rsid w:val="009C5AF8"/>
    <w:rsid w:val="009E0087"/>
    <w:rsid w:val="009E27ED"/>
    <w:rsid w:val="00A17A69"/>
    <w:rsid w:val="00A17D42"/>
    <w:rsid w:val="00A27D50"/>
    <w:rsid w:val="00A3174E"/>
    <w:rsid w:val="00A318C1"/>
    <w:rsid w:val="00A508F1"/>
    <w:rsid w:val="00A9146E"/>
    <w:rsid w:val="00AB2AE1"/>
    <w:rsid w:val="00AB3817"/>
    <w:rsid w:val="00AC14E2"/>
    <w:rsid w:val="00AC7887"/>
    <w:rsid w:val="00AD109E"/>
    <w:rsid w:val="00AD20DC"/>
    <w:rsid w:val="00AD3DCF"/>
    <w:rsid w:val="00AD44DA"/>
    <w:rsid w:val="00AD590A"/>
    <w:rsid w:val="00AF7AA3"/>
    <w:rsid w:val="00B20441"/>
    <w:rsid w:val="00B23B6A"/>
    <w:rsid w:val="00B23CA1"/>
    <w:rsid w:val="00B34324"/>
    <w:rsid w:val="00B41824"/>
    <w:rsid w:val="00B5574F"/>
    <w:rsid w:val="00B643A7"/>
    <w:rsid w:val="00B720A1"/>
    <w:rsid w:val="00B82C91"/>
    <w:rsid w:val="00BA117F"/>
    <w:rsid w:val="00BA22F8"/>
    <w:rsid w:val="00BA5E05"/>
    <w:rsid w:val="00BB21FA"/>
    <w:rsid w:val="00BB4052"/>
    <w:rsid w:val="00BD245A"/>
    <w:rsid w:val="00C04497"/>
    <w:rsid w:val="00C144EF"/>
    <w:rsid w:val="00C650EF"/>
    <w:rsid w:val="00C86E84"/>
    <w:rsid w:val="00C947E8"/>
    <w:rsid w:val="00CC1B81"/>
    <w:rsid w:val="00CF7106"/>
    <w:rsid w:val="00D00CCA"/>
    <w:rsid w:val="00D04178"/>
    <w:rsid w:val="00D07AAE"/>
    <w:rsid w:val="00D23468"/>
    <w:rsid w:val="00D501DD"/>
    <w:rsid w:val="00D50A2F"/>
    <w:rsid w:val="00DA5546"/>
    <w:rsid w:val="00DB06CE"/>
    <w:rsid w:val="00DB258B"/>
    <w:rsid w:val="00DB42C0"/>
    <w:rsid w:val="00DC41F3"/>
    <w:rsid w:val="00DE1D25"/>
    <w:rsid w:val="00E13AA5"/>
    <w:rsid w:val="00E257AF"/>
    <w:rsid w:val="00E4162A"/>
    <w:rsid w:val="00E7678F"/>
    <w:rsid w:val="00E86BDB"/>
    <w:rsid w:val="00EC3934"/>
    <w:rsid w:val="00EC6BA0"/>
    <w:rsid w:val="00EE03B5"/>
    <w:rsid w:val="00EF3CE8"/>
    <w:rsid w:val="00F0765B"/>
    <w:rsid w:val="00F2737C"/>
    <w:rsid w:val="00F546A8"/>
    <w:rsid w:val="00F57582"/>
    <w:rsid w:val="00F64662"/>
    <w:rsid w:val="00F72173"/>
    <w:rsid w:val="00F963A2"/>
    <w:rsid w:val="00FB3478"/>
    <w:rsid w:val="00FC004B"/>
    <w:rsid w:val="00FC5B1B"/>
    <w:rsid w:val="00FD6CBC"/>
    <w:rsid w:val="00FE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5A"/>
    <w:rPr>
      <w:rFonts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71E9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1E9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06157F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9571E9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571E9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locked/>
    <w:rsid w:val="0006157F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normacttext">
    <w:name w:val="norm_act_text"/>
    <w:basedOn w:val="a"/>
    <w:rsid w:val="000615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157F"/>
    <w:rPr>
      <w:rFonts w:cs="Times New Roman"/>
      <w:color w:val="0000FF"/>
      <w:u w:val="single"/>
    </w:rPr>
  </w:style>
  <w:style w:type="character" w:styleId="a4">
    <w:name w:val="Emphasis"/>
    <w:basedOn w:val="a0"/>
    <w:uiPriority w:val="20"/>
    <w:qFormat/>
    <w:rsid w:val="0006157F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06157F"/>
    <w:rPr>
      <w:rFonts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5B38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B382A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EC6BA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904D7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04D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04D74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4D7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904D74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04D74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A31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E86BDB"/>
    <w:rPr>
      <w:rFonts w:cs="Times New Roman"/>
    </w:rPr>
  </w:style>
  <w:style w:type="character" w:customStyle="1" w:styleId="r">
    <w:name w:val="r"/>
    <w:basedOn w:val="a0"/>
    <w:rsid w:val="00E86BDB"/>
    <w:rPr>
      <w:rFonts w:cs="Times New Roman"/>
    </w:rPr>
  </w:style>
  <w:style w:type="character" w:customStyle="1" w:styleId="f">
    <w:name w:val="f"/>
    <w:basedOn w:val="a0"/>
    <w:rsid w:val="007C337C"/>
    <w:rPr>
      <w:rFonts w:cs="Times New Roman"/>
    </w:rPr>
  </w:style>
  <w:style w:type="paragraph" w:customStyle="1" w:styleId="pagetext">
    <w:name w:val="page_text"/>
    <w:basedOn w:val="a"/>
    <w:rsid w:val="00C144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5A"/>
    <w:rPr>
      <w:rFonts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71E9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1E9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06157F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9571E9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571E9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locked/>
    <w:rsid w:val="0006157F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normacttext">
    <w:name w:val="norm_act_text"/>
    <w:basedOn w:val="a"/>
    <w:rsid w:val="000615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157F"/>
    <w:rPr>
      <w:rFonts w:cs="Times New Roman"/>
      <w:color w:val="0000FF"/>
      <w:u w:val="single"/>
    </w:rPr>
  </w:style>
  <w:style w:type="character" w:styleId="a4">
    <w:name w:val="Emphasis"/>
    <w:basedOn w:val="a0"/>
    <w:uiPriority w:val="20"/>
    <w:qFormat/>
    <w:rsid w:val="0006157F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06157F"/>
    <w:rPr>
      <w:rFonts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5B38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B382A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EC6BA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904D7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04D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04D74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4D7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904D74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04D74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A31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E86BDB"/>
    <w:rPr>
      <w:rFonts w:cs="Times New Roman"/>
    </w:rPr>
  </w:style>
  <w:style w:type="character" w:customStyle="1" w:styleId="r">
    <w:name w:val="r"/>
    <w:basedOn w:val="a0"/>
    <w:rsid w:val="00E86BDB"/>
    <w:rPr>
      <w:rFonts w:cs="Times New Roman"/>
    </w:rPr>
  </w:style>
  <w:style w:type="character" w:customStyle="1" w:styleId="f">
    <w:name w:val="f"/>
    <w:basedOn w:val="a0"/>
    <w:rsid w:val="007C337C"/>
    <w:rPr>
      <w:rFonts w:cs="Times New Roman"/>
    </w:rPr>
  </w:style>
  <w:style w:type="paragraph" w:customStyle="1" w:styleId="pagetext">
    <w:name w:val="page_text"/>
    <w:basedOn w:val="a"/>
    <w:rsid w:val="00C144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82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82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82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ip.1zavuch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p.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5104</Words>
  <Characters>29099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Виталий Юрьевич</dc:creator>
  <cp:lastModifiedBy>User</cp:lastModifiedBy>
  <cp:revision>9</cp:revision>
  <cp:lastPrinted>2023-04-04T14:08:00Z</cp:lastPrinted>
  <dcterms:created xsi:type="dcterms:W3CDTF">2023-09-26T08:53:00Z</dcterms:created>
  <dcterms:modified xsi:type="dcterms:W3CDTF">2023-11-15T08:22:00Z</dcterms:modified>
</cp:coreProperties>
</file>