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37" w:rsidRPr="00653837" w:rsidRDefault="00653837" w:rsidP="00653837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родителям об АПК «АРМИС»</w:t>
      </w:r>
    </w:p>
    <w:p w:rsidR="00653837" w:rsidRDefault="00653837" w:rsidP="0065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60» является областной пилотной площадкой по использованию аппаратно-программного комплекса АРМИС. Целями данного проекта являются сбор и анализ данных развития обучающихся, получаемых средствами АПК «АРМИС» и комплекса компьютерных программ психологической и психофизиологической диагностики, а также создание единой базы данных о показателях развития обучающихся, доступной родителям обучающихся. АРМИС — 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учреждениях. Аппарат специально разработан для доврачебного обследования основных систем организма человека и автоматической оценки их состояний, с учетом региональных половозрастных норм. АРМИС — это моноблочный, малогабаритный, универсальный аппаратно-программный комплекс к которому подключаются датчики для регистрации физиологических параметров человека.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Аппарат позволяет проводить обследования методами, которые ранее были доступны только в хорошо оснащенных лечебно-профилактических учреждениях. Уникальной особенностью аппарата является то, что обслуживается он одним оператором, прошедшим соответствующую подготовку. За 40 минут оценивается функциональное состояние ребенка. </w:t>
      </w:r>
    </w:p>
    <w:p w:rsidR="00653837" w:rsidRDefault="00653837" w:rsidP="0065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сердечно-сосудистой системы включает автоматизированную регистрацию и анализ электрокардиограммы в трех стандартных отведениях, а также измерение артериального давления, что позволяет оценить 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кциональное состояние сердечно-</w:t>
      </w:r>
      <w:bookmarkStart w:id="0" w:name="_GoBack"/>
      <w:bookmarkEnd w:id="0"/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 системы и выявить в ней ряд патологических изменений. </w:t>
      </w:r>
    </w:p>
    <w:p w:rsidR="00653837" w:rsidRDefault="00653837" w:rsidP="0065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оценке респираторной системы определяются частота дыхания, жизненная ёмкость лёгких, объёмные и скоростные характеристики выдоха. По времени задержки дыхания на вдохе и выдохе оцениваются резервные возможности организма. </w:t>
      </w:r>
    </w:p>
    <w:p w:rsidR="00653837" w:rsidRDefault="00653837" w:rsidP="0065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слуховой чувствительности в различных частотных диапазонах методом субъективной тональной аудиометрии позволяет выявить самые ранние стадии нарушений слуховой функции. </w:t>
      </w:r>
    </w:p>
    <w:p w:rsidR="00653837" w:rsidRDefault="00653837" w:rsidP="0065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Автоматизированное определение интегральной остроты зрения позволяет обнаружить нарушения в системе фокусировки оптической системы глаза. У детей с помощью теста Малиновского выявляется возможность развития близорукости. </w:t>
      </w:r>
    </w:p>
    <w:p w:rsidR="00653837" w:rsidRPr="00653837" w:rsidRDefault="00653837" w:rsidP="0065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состояния центральной нервной системы по показателям времени простой и сложной зрительно-моторной реакции позволяет выявить ухудшение функционального состояния обследуемого. При исследовании физического развития производится оценка соответствия половозрастным </w:t>
      </w:r>
      <w:r w:rsidRPr="00653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роста, веса и силы мышц. Определяются и оцениваются относительные показатели – индекс массы тела и индекс силы.</w:t>
      </w:r>
    </w:p>
    <w:p w:rsidR="006F35B7" w:rsidRPr="00653837" w:rsidRDefault="00653837" w:rsidP="00653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83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653837">
        <w:rPr>
          <w:rFonts w:ascii="Times New Roman" w:hAnsi="Times New Roman" w:cs="Times New Roman"/>
          <w:sz w:val="28"/>
          <w:szCs w:val="28"/>
        </w:rPr>
        <w:t> По плану работы школы проводится диагностика состояния здоровья учеников на доврачебном уровне. За время получасового обследования у ребёнка будут проверены сердечно-сосудистая и центрально нервная системы, опорно- двигательный аппарат, зрение и слух. Для проведения обследования Вашего ребенка необходимо Ваше согласие.</w:t>
      </w:r>
    </w:p>
    <w:sectPr w:rsidR="006F35B7" w:rsidRP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AA6"/>
    <w:multiLevelType w:val="multilevel"/>
    <w:tmpl w:val="563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7"/>
    <w:rsid w:val="00186D72"/>
    <w:rsid w:val="00653837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E6B5"/>
  <w15:chartTrackingRefBased/>
  <w15:docId w15:val="{58C61F1D-1695-4BAA-9A99-ED4B028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837"/>
    <w:rPr>
      <w:b/>
      <w:bCs/>
    </w:rPr>
  </w:style>
  <w:style w:type="paragraph" w:styleId="a4">
    <w:name w:val="No Spacing"/>
    <w:uiPriority w:val="1"/>
    <w:qFormat/>
    <w:rsid w:val="00653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2022-05-03T06:45:00Z</dcterms:created>
  <dcterms:modified xsi:type="dcterms:W3CDTF">2022-05-03T06:48:00Z</dcterms:modified>
</cp:coreProperties>
</file>